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0AC0" w14:textId="77777777" w:rsidR="004447D9" w:rsidRPr="00835554" w:rsidRDefault="004447D9" w:rsidP="00835554">
      <w:pPr>
        <w:spacing w:after="0" w:line="240" w:lineRule="auto"/>
        <w:jc w:val="both"/>
        <w:rPr>
          <w:rFonts w:ascii="Garamond" w:hAnsi="Garamond"/>
          <w:b/>
          <w:color w:val="000000" w:themeColor="text1"/>
          <w:sz w:val="24"/>
          <w:szCs w:val="24"/>
        </w:rPr>
      </w:pPr>
      <w:r w:rsidRPr="00835554">
        <w:rPr>
          <w:rFonts w:ascii="Garamond" w:hAnsi="Garamond"/>
          <w:b/>
          <w:color w:val="000000" w:themeColor="text1"/>
          <w:sz w:val="24"/>
          <w:szCs w:val="24"/>
        </w:rPr>
        <w:t xml:space="preserve">Jennett’s Park CE Primary </w:t>
      </w:r>
    </w:p>
    <w:p w14:paraId="55B56E2C" w14:textId="77777777" w:rsidR="004447D9" w:rsidRPr="00835554" w:rsidRDefault="004447D9" w:rsidP="00835554">
      <w:pPr>
        <w:spacing w:after="0" w:line="240" w:lineRule="auto"/>
        <w:jc w:val="both"/>
        <w:rPr>
          <w:rFonts w:ascii="Garamond" w:hAnsi="Garamond"/>
          <w:b/>
          <w:color w:val="000000" w:themeColor="text1"/>
          <w:sz w:val="24"/>
          <w:szCs w:val="24"/>
        </w:rPr>
      </w:pPr>
    </w:p>
    <w:p w14:paraId="2C5062BB" w14:textId="77777777" w:rsidR="004447D9" w:rsidRPr="00835554" w:rsidRDefault="004447D9" w:rsidP="00835554">
      <w:pPr>
        <w:spacing w:after="0" w:line="240" w:lineRule="auto"/>
        <w:jc w:val="both"/>
        <w:rPr>
          <w:rFonts w:ascii="Garamond" w:hAnsi="Garamond"/>
          <w:b/>
          <w:color w:val="000000" w:themeColor="text1"/>
          <w:sz w:val="24"/>
          <w:szCs w:val="24"/>
        </w:rPr>
      </w:pPr>
    </w:p>
    <w:p w14:paraId="22E8641F" w14:textId="77777777" w:rsidR="004447D9" w:rsidRPr="00835554" w:rsidRDefault="004447D9" w:rsidP="00835554">
      <w:pPr>
        <w:spacing w:after="0" w:line="240" w:lineRule="auto"/>
        <w:jc w:val="both"/>
        <w:rPr>
          <w:rFonts w:ascii="Garamond" w:hAnsi="Garamond"/>
          <w:b/>
          <w:color w:val="000000" w:themeColor="text1"/>
          <w:sz w:val="24"/>
          <w:szCs w:val="24"/>
        </w:rPr>
      </w:pPr>
      <w:r w:rsidRPr="00835554">
        <w:rPr>
          <w:rFonts w:ascii="Garamond" w:hAnsi="Garamond"/>
          <w:b/>
          <w:color w:val="000000" w:themeColor="text1"/>
          <w:sz w:val="24"/>
          <w:szCs w:val="24"/>
        </w:rPr>
        <w:t>Approach</w:t>
      </w:r>
      <w:r w:rsidR="00966355" w:rsidRPr="00835554">
        <w:rPr>
          <w:rFonts w:ascii="Garamond" w:hAnsi="Garamond"/>
          <w:b/>
          <w:color w:val="000000" w:themeColor="text1"/>
          <w:sz w:val="24"/>
          <w:szCs w:val="24"/>
        </w:rPr>
        <w:t xml:space="preserve"> </w:t>
      </w:r>
      <w:proofErr w:type="gramStart"/>
      <w:r w:rsidR="00966355" w:rsidRPr="00835554">
        <w:rPr>
          <w:rFonts w:ascii="Garamond" w:hAnsi="Garamond"/>
          <w:b/>
          <w:color w:val="000000" w:themeColor="text1"/>
          <w:sz w:val="24"/>
          <w:szCs w:val="24"/>
        </w:rPr>
        <w:t>to  Homework</w:t>
      </w:r>
      <w:proofErr w:type="gramEnd"/>
      <w:r w:rsidR="00966355" w:rsidRPr="00835554">
        <w:rPr>
          <w:rFonts w:ascii="Garamond" w:hAnsi="Garamond"/>
          <w:b/>
          <w:color w:val="000000" w:themeColor="text1"/>
          <w:sz w:val="24"/>
          <w:szCs w:val="24"/>
        </w:rPr>
        <w:t xml:space="preserve"> and Home learning </w:t>
      </w:r>
    </w:p>
    <w:p w14:paraId="4855B7FA" w14:textId="77777777" w:rsidR="004447D9" w:rsidRPr="00835554" w:rsidRDefault="004447D9" w:rsidP="00835554">
      <w:pPr>
        <w:spacing w:after="0" w:line="240" w:lineRule="auto"/>
        <w:jc w:val="both"/>
        <w:rPr>
          <w:rFonts w:ascii="Garamond" w:hAnsi="Garamond"/>
          <w:b/>
          <w:color w:val="000000" w:themeColor="text1"/>
          <w:sz w:val="24"/>
          <w:szCs w:val="24"/>
        </w:rPr>
      </w:pPr>
    </w:p>
    <w:p w14:paraId="1B7FCCF0" w14:textId="77777777" w:rsidR="004447D9" w:rsidRPr="00835554" w:rsidRDefault="004447D9" w:rsidP="00835554">
      <w:pPr>
        <w:spacing w:after="0" w:line="240" w:lineRule="auto"/>
        <w:jc w:val="both"/>
        <w:rPr>
          <w:rFonts w:ascii="Garamond" w:hAnsi="Garamond"/>
          <w:b/>
          <w:color w:val="000000" w:themeColor="text1"/>
          <w:sz w:val="24"/>
          <w:szCs w:val="24"/>
        </w:rPr>
      </w:pPr>
    </w:p>
    <w:p w14:paraId="10E5C1DF" w14:textId="77777777" w:rsidR="004447D9" w:rsidRPr="00835554" w:rsidRDefault="004447D9" w:rsidP="00835554">
      <w:pPr>
        <w:spacing w:after="0" w:line="240" w:lineRule="auto"/>
        <w:jc w:val="both"/>
        <w:rPr>
          <w:rFonts w:ascii="Garamond" w:hAnsi="Garamond"/>
          <w:b/>
          <w:color w:val="000000" w:themeColor="text1"/>
          <w:sz w:val="24"/>
          <w:szCs w:val="24"/>
        </w:rPr>
      </w:pPr>
    </w:p>
    <w:p w14:paraId="594B41B5" w14:textId="77777777" w:rsidR="004447D9" w:rsidRPr="00835554" w:rsidRDefault="004447D9" w:rsidP="00835554">
      <w:pPr>
        <w:spacing w:after="0" w:line="240" w:lineRule="auto"/>
        <w:jc w:val="both"/>
        <w:rPr>
          <w:rFonts w:ascii="Garamond" w:hAnsi="Garamond"/>
          <w:b/>
          <w:color w:val="000000" w:themeColor="text1"/>
          <w:sz w:val="24"/>
          <w:szCs w:val="24"/>
        </w:rPr>
      </w:pPr>
      <w:r w:rsidRPr="00835554">
        <w:rPr>
          <w:rFonts w:ascii="Garamond" w:hAnsi="Garamond"/>
          <w:b/>
          <w:noProof/>
          <w:color w:val="000000" w:themeColor="text1"/>
          <w:sz w:val="24"/>
          <w:szCs w:val="24"/>
          <w:lang w:eastAsia="en-GB"/>
        </w:rPr>
        <w:drawing>
          <wp:inline distT="0" distB="0" distL="0" distR="0" wp14:anchorId="30BAB00C" wp14:editId="050093F4">
            <wp:extent cx="2305372" cy="237205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PNG"/>
                    <pic:cNvPicPr/>
                  </pic:nvPicPr>
                  <pic:blipFill>
                    <a:blip r:embed="rId6">
                      <a:extLst>
                        <a:ext uri="{28A0092B-C50C-407E-A947-70E740481C1C}">
                          <a14:useLocalDpi xmlns:a14="http://schemas.microsoft.com/office/drawing/2010/main" val="0"/>
                        </a:ext>
                      </a:extLst>
                    </a:blip>
                    <a:stretch>
                      <a:fillRect/>
                    </a:stretch>
                  </pic:blipFill>
                  <pic:spPr>
                    <a:xfrm>
                      <a:off x="0" y="0"/>
                      <a:ext cx="2305372" cy="2372056"/>
                    </a:xfrm>
                    <a:prstGeom prst="rect">
                      <a:avLst/>
                    </a:prstGeom>
                  </pic:spPr>
                </pic:pic>
              </a:graphicData>
            </a:graphic>
          </wp:inline>
        </w:drawing>
      </w:r>
    </w:p>
    <w:p w14:paraId="37249159" w14:textId="77777777" w:rsidR="004447D9" w:rsidRPr="00835554" w:rsidRDefault="004447D9" w:rsidP="00835554">
      <w:pPr>
        <w:spacing w:after="0" w:line="240" w:lineRule="auto"/>
        <w:jc w:val="both"/>
        <w:rPr>
          <w:rFonts w:ascii="Garamond" w:hAnsi="Garamond"/>
          <w:b/>
          <w:color w:val="000000" w:themeColor="text1"/>
          <w:sz w:val="24"/>
          <w:szCs w:val="24"/>
        </w:rPr>
      </w:pPr>
    </w:p>
    <w:p w14:paraId="10E8DFF2" w14:textId="77777777" w:rsidR="004447D9" w:rsidRPr="00835554" w:rsidRDefault="004447D9" w:rsidP="00835554">
      <w:pPr>
        <w:spacing w:after="0" w:line="240" w:lineRule="auto"/>
        <w:jc w:val="both"/>
        <w:rPr>
          <w:rFonts w:ascii="Garamond" w:hAnsi="Garamond"/>
          <w:b/>
          <w:color w:val="000000" w:themeColor="text1"/>
          <w:sz w:val="24"/>
          <w:szCs w:val="24"/>
        </w:rPr>
      </w:pPr>
    </w:p>
    <w:p w14:paraId="50E40DDF" w14:textId="77777777" w:rsidR="004447D9" w:rsidRPr="00835554" w:rsidRDefault="004447D9" w:rsidP="00835554">
      <w:pPr>
        <w:spacing w:after="0" w:line="240" w:lineRule="auto"/>
        <w:jc w:val="both"/>
        <w:rPr>
          <w:rFonts w:ascii="Garamond" w:hAnsi="Garamond"/>
          <w:b/>
          <w:color w:val="000000" w:themeColor="text1"/>
          <w:sz w:val="24"/>
          <w:szCs w:val="24"/>
        </w:rPr>
      </w:pPr>
    </w:p>
    <w:p w14:paraId="57F4FE60" w14:textId="77777777" w:rsidR="004447D9" w:rsidRPr="00835554" w:rsidRDefault="004447D9" w:rsidP="00835554">
      <w:pPr>
        <w:spacing w:after="0" w:line="240" w:lineRule="auto"/>
        <w:jc w:val="both"/>
        <w:rPr>
          <w:rFonts w:ascii="Garamond" w:hAnsi="Garamond"/>
          <w:b/>
          <w:color w:val="000000" w:themeColor="text1"/>
          <w:sz w:val="24"/>
          <w:szCs w:val="24"/>
        </w:rPr>
      </w:pPr>
    </w:p>
    <w:p w14:paraId="6CCF84F6" w14:textId="77777777" w:rsidR="004447D9" w:rsidRPr="00835554" w:rsidRDefault="004447D9" w:rsidP="00835554">
      <w:pPr>
        <w:spacing w:after="0" w:line="240" w:lineRule="auto"/>
        <w:jc w:val="both"/>
        <w:rPr>
          <w:rFonts w:ascii="Garamond" w:hAnsi="Garamond"/>
          <w:b/>
          <w:color w:val="000000" w:themeColor="text1"/>
          <w:sz w:val="24"/>
          <w:szCs w:val="24"/>
        </w:rPr>
      </w:pPr>
    </w:p>
    <w:tbl>
      <w:tblPr>
        <w:tblStyle w:val="TableGrid"/>
        <w:tblW w:w="0" w:type="auto"/>
        <w:tblLook w:val="04A0" w:firstRow="1" w:lastRow="0" w:firstColumn="1" w:lastColumn="0" w:noHBand="0" w:noVBand="1"/>
      </w:tblPr>
      <w:tblGrid>
        <w:gridCol w:w="5239"/>
        <w:gridCol w:w="5241"/>
      </w:tblGrid>
      <w:tr w:rsidR="004447D9" w:rsidRPr="00835554" w14:paraId="48202755" w14:textId="77777777" w:rsidTr="00F37C95">
        <w:tc>
          <w:tcPr>
            <w:tcW w:w="5381" w:type="dxa"/>
          </w:tcPr>
          <w:p w14:paraId="702CB445" w14:textId="77777777" w:rsidR="004447D9" w:rsidRPr="00835554" w:rsidRDefault="004447D9" w:rsidP="00835554">
            <w:pPr>
              <w:jc w:val="both"/>
              <w:rPr>
                <w:rFonts w:ascii="Garamond" w:hAnsi="Garamond"/>
                <w:b/>
                <w:color w:val="000000" w:themeColor="text1"/>
                <w:sz w:val="24"/>
                <w:szCs w:val="24"/>
              </w:rPr>
            </w:pPr>
            <w:r w:rsidRPr="00835554">
              <w:rPr>
                <w:rFonts w:ascii="Garamond" w:hAnsi="Garamond"/>
                <w:b/>
                <w:color w:val="000000" w:themeColor="text1"/>
                <w:sz w:val="24"/>
                <w:szCs w:val="24"/>
              </w:rPr>
              <w:t>Date reviewed</w:t>
            </w:r>
          </w:p>
        </w:tc>
        <w:tc>
          <w:tcPr>
            <w:tcW w:w="5382" w:type="dxa"/>
          </w:tcPr>
          <w:p w14:paraId="7E0CB246" w14:textId="2ED46B6C" w:rsidR="004447D9" w:rsidRPr="00835554" w:rsidRDefault="008718FA" w:rsidP="00835554">
            <w:pPr>
              <w:jc w:val="both"/>
              <w:rPr>
                <w:rFonts w:ascii="Garamond" w:hAnsi="Garamond"/>
                <w:b/>
                <w:color w:val="000000" w:themeColor="text1"/>
                <w:sz w:val="24"/>
                <w:szCs w:val="24"/>
              </w:rPr>
            </w:pPr>
            <w:r w:rsidRPr="00835554">
              <w:rPr>
                <w:rFonts w:ascii="Garamond" w:hAnsi="Garamond"/>
                <w:b/>
                <w:color w:val="000000" w:themeColor="text1"/>
                <w:sz w:val="24"/>
                <w:szCs w:val="24"/>
              </w:rPr>
              <w:t>December 2024</w:t>
            </w:r>
          </w:p>
        </w:tc>
      </w:tr>
      <w:tr w:rsidR="004447D9" w:rsidRPr="00835554" w14:paraId="015FBAD9" w14:textId="77777777" w:rsidTr="00F37C95">
        <w:tc>
          <w:tcPr>
            <w:tcW w:w="5381" w:type="dxa"/>
          </w:tcPr>
          <w:p w14:paraId="1491C41E" w14:textId="77777777" w:rsidR="004447D9" w:rsidRPr="00835554" w:rsidRDefault="004447D9" w:rsidP="00835554">
            <w:pPr>
              <w:jc w:val="both"/>
              <w:rPr>
                <w:rFonts w:ascii="Garamond" w:hAnsi="Garamond"/>
                <w:b/>
                <w:color w:val="000000" w:themeColor="text1"/>
                <w:sz w:val="24"/>
                <w:szCs w:val="24"/>
              </w:rPr>
            </w:pPr>
            <w:r w:rsidRPr="00835554">
              <w:rPr>
                <w:rFonts w:ascii="Garamond" w:hAnsi="Garamond"/>
                <w:b/>
                <w:color w:val="000000" w:themeColor="text1"/>
                <w:sz w:val="24"/>
                <w:szCs w:val="24"/>
              </w:rPr>
              <w:t>Date of Next review</w:t>
            </w:r>
          </w:p>
        </w:tc>
        <w:tc>
          <w:tcPr>
            <w:tcW w:w="5382" w:type="dxa"/>
          </w:tcPr>
          <w:p w14:paraId="371D7D61" w14:textId="37193C9E" w:rsidR="004447D9" w:rsidRPr="00835554" w:rsidRDefault="008718FA" w:rsidP="00835554">
            <w:pPr>
              <w:jc w:val="both"/>
              <w:rPr>
                <w:rFonts w:ascii="Garamond" w:hAnsi="Garamond"/>
                <w:b/>
                <w:color w:val="000000" w:themeColor="text1"/>
                <w:sz w:val="24"/>
                <w:szCs w:val="24"/>
              </w:rPr>
            </w:pPr>
            <w:proofErr w:type="gramStart"/>
            <w:r w:rsidRPr="00835554">
              <w:rPr>
                <w:rFonts w:ascii="Garamond" w:hAnsi="Garamond"/>
                <w:b/>
                <w:color w:val="000000" w:themeColor="text1"/>
                <w:sz w:val="24"/>
                <w:szCs w:val="24"/>
              </w:rPr>
              <w:t xml:space="preserve">December </w:t>
            </w:r>
            <w:r w:rsidR="004447D9" w:rsidRPr="00835554">
              <w:rPr>
                <w:rFonts w:ascii="Garamond" w:hAnsi="Garamond"/>
                <w:b/>
                <w:color w:val="000000" w:themeColor="text1"/>
                <w:sz w:val="24"/>
                <w:szCs w:val="24"/>
              </w:rPr>
              <w:t xml:space="preserve"> 2027</w:t>
            </w:r>
            <w:proofErr w:type="gramEnd"/>
          </w:p>
        </w:tc>
      </w:tr>
      <w:tr w:rsidR="004447D9" w:rsidRPr="00835554" w14:paraId="6267D4D1" w14:textId="77777777" w:rsidTr="00F37C95">
        <w:tc>
          <w:tcPr>
            <w:tcW w:w="5381" w:type="dxa"/>
          </w:tcPr>
          <w:p w14:paraId="508FCAAF" w14:textId="77777777" w:rsidR="004447D9" w:rsidRPr="00835554" w:rsidRDefault="004447D9" w:rsidP="00835554">
            <w:pPr>
              <w:jc w:val="both"/>
              <w:rPr>
                <w:rFonts w:ascii="Garamond" w:hAnsi="Garamond"/>
                <w:b/>
                <w:color w:val="000000" w:themeColor="text1"/>
                <w:sz w:val="24"/>
                <w:szCs w:val="24"/>
              </w:rPr>
            </w:pPr>
            <w:r w:rsidRPr="00835554">
              <w:rPr>
                <w:rFonts w:ascii="Garamond" w:hAnsi="Garamond"/>
                <w:b/>
                <w:color w:val="000000" w:themeColor="text1"/>
                <w:sz w:val="24"/>
                <w:szCs w:val="24"/>
              </w:rPr>
              <w:t>Published</w:t>
            </w:r>
          </w:p>
        </w:tc>
        <w:tc>
          <w:tcPr>
            <w:tcW w:w="5382" w:type="dxa"/>
          </w:tcPr>
          <w:p w14:paraId="375F69BA" w14:textId="77777777" w:rsidR="004447D9" w:rsidRPr="00835554" w:rsidRDefault="004447D9" w:rsidP="00835554">
            <w:pPr>
              <w:jc w:val="both"/>
              <w:rPr>
                <w:rFonts w:ascii="Garamond" w:hAnsi="Garamond"/>
                <w:b/>
                <w:color w:val="000000" w:themeColor="text1"/>
                <w:sz w:val="24"/>
                <w:szCs w:val="24"/>
              </w:rPr>
            </w:pPr>
            <w:r w:rsidRPr="00835554">
              <w:rPr>
                <w:rFonts w:ascii="Garamond" w:hAnsi="Garamond"/>
                <w:b/>
                <w:color w:val="000000" w:themeColor="text1"/>
                <w:sz w:val="24"/>
                <w:szCs w:val="24"/>
              </w:rPr>
              <w:t>Yes</w:t>
            </w:r>
          </w:p>
        </w:tc>
      </w:tr>
      <w:tr w:rsidR="004447D9" w:rsidRPr="00835554" w14:paraId="7E5981B1" w14:textId="77777777" w:rsidTr="00F37C95">
        <w:tc>
          <w:tcPr>
            <w:tcW w:w="5381" w:type="dxa"/>
          </w:tcPr>
          <w:p w14:paraId="445C445F" w14:textId="77777777" w:rsidR="004447D9" w:rsidRPr="00835554" w:rsidRDefault="004447D9" w:rsidP="00835554">
            <w:pPr>
              <w:jc w:val="both"/>
              <w:rPr>
                <w:rFonts w:ascii="Garamond" w:hAnsi="Garamond"/>
                <w:b/>
                <w:color w:val="000000" w:themeColor="text1"/>
                <w:sz w:val="24"/>
                <w:szCs w:val="24"/>
              </w:rPr>
            </w:pPr>
            <w:r w:rsidRPr="00835554">
              <w:rPr>
                <w:rFonts w:ascii="Garamond" w:hAnsi="Garamond"/>
                <w:b/>
                <w:color w:val="000000" w:themeColor="text1"/>
                <w:sz w:val="24"/>
                <w:szCs w:val="24"/>
              </w:rPr>
              <w:t xml:space="preserve">Website Status </w:t>
            </w:r>
          </w:p>
        </w:tc>
        <w:tc>
          <w:tcPr>
            <w:tcW w:w="5382" w:type="dxa"/>
          </w:tcPr>
          <w:p w14:paraId="22B7C050" w14:textId="4DA3A646" w:rsidR="004447D9" w:rsidRPr="00835554" w:rsidRDefault="008718FA" w:rsidP="00835554">
            <w:pPr>
              <w:jc w:val="both"/>
              <w:rPr>
                <w:rFonts w:ascii="Garamond" w:hAnsi="Garamond"/>
                <w:b/>
                <w:color w:val="000000" w:themeColor="text1"/>
                <w:sz w:val="24"/>
                <w:szCs w:val="24"/>
              </w:rPr>
            </w:pPr>
            <w:r w:rsidRPr="00835554">
              <w:rPr>
                <w:rFonts w:ascii="Garamond" w:hAnsi="Garamond"/>
                <w:b/>
                <w:color w:val="000000" w:themeColor="text1"/>
                <w:sz w:val="24"/>
                <w:szCs w:val="24"/>
              </w:rPr>
              <w:t>no</w:t>
            </w:r>
            <w:r w:rsidR="004447D9" w:rsidRPr="00835554">
              <w:rPr>
                <w:rFonts w:ascii="Garamond" w:hAnsi="Garamond"/>
                <w:b/>
                <w:color w:val="000000" w:themeColor="text1"/>
                <w:sz w:val="24"/>
                <w:szCs w:val="24"/>
              </w:rPr>
              <w:t xml:space="preserve">  </w:t>
            </w:r>
          </w:p>
        </w:tc>
      </w:tr>
    </w:tbl>
    <w:p w14:paraId="4AD17230" w14:textId="77777777" w:rsidR="004447D9" w:rsidRPr="00835554" w:rsidRDefault="004447D9" w:rsidP="00835554">
      <w:pPr>
        <w:spacing w:after="0" w:line="240" w:lineRule="auto"/>
        <w:jc w:val="both"/>
        <w:rPr>
          <w:rFonts w:ascii="Garamond" w:hAnsi="Garamond"/>
          <w:b/>
          <w:color w:val="000000" w:themeColor="text1"/>
          <w:sz w:val="24"/>
          <w:szCs w:val="24"/>
        </w:rPr>
      </w:pPr>
    </w:p>
    <w:p w14:paraId="60168443" w14:textId="77777777" w:rsidR="004447D9" w:rsidRPr="00835554" w:rsidRDefault="004447D9" w:rsidP="00835554">
      <w:pPr>
        <w:jc w:val="both"/>
        <w:rPr>
          <w:rFonts w:ascii="Garamond" w:hAnsi="Garamond"/>
          <w:b/>
          <w:color w:val="000000" w:themeColor="text1"/>
          <w:sz w:val="24"/>
          <w:szCs w:val="24"/>
        </w:rPr>
      </w:pPr>
    </w:p>
    <w:p w14:paraId="5ADCDC99" w14:textId="77777777" w:rsidR="004447D9" w:rsidRPr="00835554" w:rsidRDefault="004447D9" w:rsidP="00835554">
      <w:pPr>
        <w:jc w:val="both"/>
        <w:rPr>
          <w:rFonts w:ascii="Garamond" w:hAnsi="Garamond"/>
          <w:b/>
          <w:sz w:val="24"/>
          <w:szCs w:val="24"/>
        </w:rPr>
      </w:pPr>
      <w:r w:rsidRPr="00835554">
        <w:rPr>
          <w:rFonts w:ascii="Garamond" w:hAnsi="Garamond"/>
          <w:b/>
          <w:color w:val="000000" w:themeColor="text1"/>
          <w:sz w:val="24"/>
          <w:szCs w:val="24"/>
        </w:rPr>
        <w:br w:type="page"/>
      </w:r>
      <w:r w:rsidRPr="00835554">
        <w:rPr>
          <w:rFonts w:ascii="Garamond" w:hAnsi="Garamond"/>
          <w:b/>
          <w:sz w:val="24"/>
          <w:szCs w:val="24"/>
        </w:rPr>
        <w:lastRenderedPageBreak/>
        <w:t xml:space="preserve">Home-learning vs </w:t>
      </w:r>
      <w:proofErr w:type="gramStart"/>
      <w:r w:rsidRPr="00835554">
        <w:rPr>
          <w:rFonts w:ascii="Garamond" w:hAnsi="Garamond"/>
          <w:b/>
          <w:sz w:val="24"/>
          <w:szCs w:val="24"/>
        </w:rPr>
        <w:t>Home</w:t>
      </w:r>
      <w:proofErr w:type="gramEnd"/>
      <w:r w:rsidRPr="00835554">
        <w:rPr>
          <w:rFonts w:ascii="Garamond" w:hAnsi="Garamond"/>
          <w:b/>
          <w:sz w:val="24"/>
          <w:szCs w:val="24"/>
        </w:rPr>
        <w:t xml:space="preserve"> work </w:t>
      </w:r>
    </w:p>
    <w:p w14:paraId="6607C6C0" w14:textId="77777777" w:rsidR="004447D9" w:rsidRPr="00835554" w:rsidRDefault="004447D9" w:rsidP="00835554">
      <w:pPr>
        <w:jc w:val="both"/>
        <w:rPr>
          <w:rFonts w:ascii="Garamond" w:hAnsi="Garamond"/>
          <w:color w:val="333333"/>
          <w:sz w:val="24"/>
          <w:szCs w:val="24"/>
          <w:shd w:val="clear" w:color="auto" w:fill="FFFFFF"/>
        </w:rPr>
      </w:pPr>
      <w:r w:rsidRPr="00835554">
        <w:rPr>
          <w:rFonts w:ascii="Garamond" w:hAnsi="Garamond"/>
          <w:color w:val="333333"/>
          <w:sz w:val="24"/>
          <w:szCs w:val="24"/>
          <w:shd w:val="clear" w:color="auto" w:fill="FFFFFF"/>
        </w:rPr>
        <w:t>In accordance with the 2014 National Curriculum in England, our school at Jennett’s Park places a significant emphasis on fostering a supportive home-learning environment for our Key Stage 2 (KS2) students. We believe that home-learning is a valuable extension of the school learning experience, offering parents a unique insight into their child’s educational journey and progress. It serves as a platform for meaningful dialogue between parents and children about what they are learning, what captures their interest and where they may be facing challenges.</w:t>
      </w:r>
    </w:p>
    <w:p w14:paraId="5360A68A" w14:textId="77777777" w:rsidR="004447D9" w:rsidRPr="00835554" w:rsidRDefault="004447D9" w:rsidP="00835554">
      <w:pPr>
        <w:spacing w:after="150" w:line="240" w:lineRule="auto"/>
        <w:jc w:val="both"/>
        <w:textAlignment w:val="baseline"/>
        <w:rPr>
          <w:rFonts w:ascii="Garamond" w:eastAsia="Times New Roman" w:hAnsi="Garamond" w:cs="Times New Roman"/>
          <w:color w:val="333333"/>
          <w:sz w:val="24"/>
          <w:szCs w:val="24"/>
          <w:lang w:eastAsia="en-GB"/>
        </w:rPr>
      </w:pPr>
      <w:r w:rsidRPr="00835554">
        <w:rPr>
          <w:rFonts w:ascii="Garamond" w:eastAsia="Times New Roman" w:hAnsi="Garamond" w:cs="Times New Roman"/>
          <w:color w:val="333333"/>
          <w:sz w:val="24"/>
          <w:szCs w:val="24"/>
          <w:lang w:eastAsia="en-GB"/>
        </w:rPr>
        <w:t xml:space="preserve">For students our home-learning tasks encompass key areas including reading, spelling, </w:t>
      </w:r>
      <w:proofErr w:type="spellStart"/>
      <w:r w:rsidRPr="00835554">
        <w:rPr>
          <w:rFonts w:ascii="Garamond" w:eastAsia="Times New Roman" w:hAnsi="Garamond" w:cs="Times New Roman"/>
          <w:color w:val="333333"/>
          <w:sz w:val="24"/>
          <w:szCs w:val="24"/>
          <w:lang w:eastAsia="en-GB"/>
        </w:rPr>
        <w:t>timestables</w:t>
      </w:r>
      <w:proofErr w:type="spellEnd"/>
      <w:r w:rsidRPr="00835554">
        <w:rPr>
          <w:rFonts w:ascii="Garamond" w:eastAsia="Times New Roman" w:hAnsi="Garamond" w:cs="Times New Roman"/>
          <w:color w:val="333333"/>
          <w:sz w:val="24"/>
          <w:szCs w:val="24"/>
          <w:lang w:eastAsia="en-GB"/>
        </w:rPr>
        <w:t xml:space="preserve">, writing, and maths. The duration and complexity of these tasks gradually increase as </w:t>
      </w:r>
      <w:proofErr w:type="spellStart"/>
      <w:r w:rsidRPr="00835554">
        <w:rPr>
          <w:rFonts w:ascii="Garamond" w:eastAsia="Times New Roman" w:hAnsi="Garamond" w:cs="Times New Roman"/>
          <w:color w:val="333333"/>
          <w:sz w:val="24"/>
          <w:szCs w:val="24"/>
          <w:lang w:eastAsia="en-GB"/>
        </w:rPr>
        <w:t>students</w:t>
      </w:r>
      <w:proofErr w:type="spellEnd"/>
      <w:r w:rsidRPr="00835554">
        <w:rPr>
          <w:rFonts w:ascii="Garamond" w:eastAsia="Times New Roman" w:hAnsi="Garamond" w:cs="Times New Roman"/>
          <w:color w:val="333333"/>
          <w:sz w:val="24"/>
          <w:szCs w:val="24"/>
          <w:lang w:eastAsia="en-GB"/>
        </w:rPr>
        <w:t xml:space="preserve"> progress through the years, aligning with their developmental stages and learning capabilities. It is essential to note that these tasks are not intended to introduce new concepts, but rather to reinforce and practise skills already covered in the classroom.</w:t>
      </w:r>
    </w:p>
    <w:p w14:paraId="3DE1E076" w14:textId="77777777" w:rsidR="004447D9" w:rsidRPr="00835554" w:rsidRDefault="004447D9" w:rsidP="00835554">
      <w:pPr>
        <w:spacing w:after="0" w:line="240" w:lineRule="auto"/>
        <w:jc w:val="both"/>
        <w:textAlignment w:val="baseline"/>
        <w:outlineLvl w:val="1"/>
        <w:rPr>
          <w:rFonts w:ascii="Garamond" w:eastAsia="Times New Roman" w:hAnsi="Garamond" w:cs="Times New Roman"/>
          <w:b/>
          <w:bCs/>
          <w:color w:val="333333"/>
          <w:sz w:val="24"/>
          <w:szCs w:val="24"/>
          <w:lang w:eastAsia="en-GB"/>
        </w:rPr>
      </w:pPr>
      <w:r w:rsidRPr="00835554">
        <w:rPr>
          <w:rFonts w:ascii="Garamond" w:eastAsia="Times New Roman" w:hAnsi="Garamond" w:cs="Times New Roman"/>
          <w:b/>
          <w:bCs/>
          <w:color w:val="333333"/>
          <w:sz w:val="24"/>
          <w:szCs w:val="24"/>
          <w:lang w:eastAsia="en-GB"/>
        </w:rPr>
        <w:t>The Role of Home-Learning in KS1</w:t>
      </w:r>
    </w:p>
    <w:p w14:paraId="1D6CF107" w14:textId="77777777" w:rsidR="004447D9" w:rsidRPr="00835554" w:rsidRDefault="004447D9" w:rsidP="00835554">
      <w:pPr>
        <w:shd w:val="clear" w:color="auto" w:fill="FFFFFF" w:themeFill="background1"/>
        <w:jc w:val="both"/>
        <w:rPr>
          <w:rFonts w:ascii="Garamond" w:hAnsi="Garamond"/>
          <w:b/>
          <w:sz w:val="24"/>
          <w:szCs w:val="24"/>
        </w:rPr>
      </w:pPr>
      <w:r w:rsidRPr="00835554">
        <w:rPr>
          <w:rFonts w:ascii="Garamond" w:hAnsi="Garamond"/>
          <w:b/>
          <w:sz w:val="24"/>
          <w:szCs w:val="24"/>
        </w:rPr>
        <w:t>Expectations of Home-</w:t>
      </w:r>
      <w:proofErr w:type="gramStart"/>
      <w:r w:rsidRPr="00835554">
        <w:rPr>
          <w:rFonts w:ascii="Garamond" w:hAnsi="Garamond"/>
          <w:b/>
          <w:sz w:val="24"/>
          <w:szCs w:val="24"/>
        </w:rPr>
        <w:t>learning :</w:t>
      </w:r>
      <w:proofErr w:type="gramEnd"/>
      <w:r w:rsidRPr="00835554">
        <w:rPr>
          <w:rFonts w:ascii="Garamond" w:hAnsi="Garamond"/>
          <w:b/>
          <w:sz w:val="24"/>
          <w:szCs w:val="24"/>
        </w:rPr>
        <w:t xml:space="preserve"> </w:t>
      </w:r>
    </w:p>
    <w:p w14:paraId="77674B11" w14:textId="77777777" w:rsidR="004447D9" w:rsidRPr="00835554" w:rsidRDefault="004447D9" w:rsidP="00835554">
      <w:pPr>
        <w:jc w:val="both"/>
        <w:rPr>
          <w:rFonts w:ascii="Garamond" w:hAnsi="Garamond"/>
          <w:b/>
          <w:color w:val="333333"/>
          <w:sz w:val="24"/>
          <w:szCs w:val="24"/>
          <w:shd w:val="clear" w:color="auto" w:fill="FFFFFF"/>
        </w:rPr>
      </w:pPr>
      <w:r w:rsidRPr="00835554">
        <w:rPr>
          <w:rFonts w:ascii="Garamond" w:hAnsi="Garamond"/>
          <w:b/>
          <w:color w:val="333333"/>
          <w:sz w:val="24"/>
          <w:szCs w:val="24"/>
          <w:shd w:val="clear" w:color="auto" w:fill="FFFFFF"/>
        </w:rPr>
        <w:t xml:space="preserve">Year 1 </w:t>
      </w:r>
    </w:p>
    <w:p w14:paraId="50B7CDDA" w14:textId="77777777" w:rsidR="004447D9" w:rsidRPr="00835554" w:rsidRDefault="004447D9" w:rsidP="00835554">
      <w:pPr>
        <w:jc w:val="both"/>
        <w:rPr>
          <w:rFonts w:ascii="Garamond" w:hAnsi="Garamond"/>
          <w:color w:val="333333"/>
          <w:sz w:val="24"/>
          <w:szCs w:val="24"/>
          <w:shd w:val="clear" w:color="auto" w:fill="FFFFFF"/>
        </w:rPr>
      </w:pPr>
      <w:r w:rsidRPr="00835554">
        <w:rPr>
          <w:rFonts w:ascii="Garamond" w:hAnsi="Garamond"/>
          <w:color w:val="333333"/>
          <w:sz w:val="24"/>
          <w:szCs w:val="24"/>
          <w:shd w:val="clear" w:color="auto" w:fill="FFFFFF"/>
        </w:rPr>
        <w:t>Reading 4 x 10 minutes per week</w:t>
      </w:r>
    </w:p>
    <w:p w14:paraId="3660F5A5" w14:textId="77777777" w:rsidR="004447D9" w:rsidRPr="00835554" w:rsidRDefault="004447D9" w:rsidP="00835554">
      <w:pPr>
        <w:jc w:val="both"/>
        <w:rPr>
          <w:rFonts w:ascii="Garamond" w:hAnsi="Garamond"/>
          <w:color w:val="333333"/>
          <w:sz w:val="24"/>
          <w:szCs w:val="24"/>
          <w:shd w:val="clear" w:color="auto" w:fill="FFFFFF"/>
        </w:rPr>
      </w:pPr>
      <w:r w:rsidRPr="00835554">
        <w:rPr>
          <w:rFonts w:ascii="Garamond" w:hAnsi="Garamond"/>
          <w:color w:val="333333"/>
          <w:sz w:val="24"/>
          <w:szCs w:val="24"/>
          <w:shd w:val="clear" w:color="auto" w:fill="FFFFFF"/>
        </w:rPr>
        <w:t xml:space="preserve">High frequency spelling 4 x weekly </w:t>
      </w:r>
    </w:p>
    <w:p w14:paraId="40BC7F6D" w14:textId="77777777" w:rsidR="004447D9" w:rsidRPr="00835554" w:rsidRDefault="004447D9" w:rsidP="00835554">
      <w:pPr>
        <w:jc w:val="both"/>
        <w:rPr>
          <w:rFonts w:ascii="Garamond" w:hAnsi="Garamond"/>
          <w:color w:val="333333"/>
          <w:sz w:val="24"/>
          <w:szCs w:val="24"/>
          <w:shd w:val="clear" w:color="auto" w:fill="FFFFFF"/>
        </w:rPr>
      </w:pPr>
    </w:p>
    <w:p w14:paraId="1A715330" w14:textId="77777777" w:rsidR="004447D9" w:rsidRPr="00835554" w:rsidRDefault="004447D9" w:rsidP="00835554">
      <w:pPr>
        <w:spacing w:after="0" w:line="240" w:lineRule="auto"/>
        <w:jc w:val="both"/>
        <w:textAlignment w:val="baseline"/>
        <w:outlineLvl w:val="1"/>
        <w:rPr>
          <w:rFonts w:ascii="Garamond" w:eastAsia="Times New Roman" w:hAnsi="Garamond" w:cs="Times New Roman"/>
          <w:b/>
          <w:bCs/>
          <w:color w:val="333333"/>
          <w:sz w:val="24"/>
          <w:szCs w:val="24"/>
          <w:lang w:eastAsia="en-GB"/>
        </w:rPr>
      </w:pPr>
      <w:r w:rsidRPr="00835554">
        <w:rPr>
          <w:rFonts w:ascii="Garamond" w:eastAsia="Times New Roman" w:hAnsi="Garamond" w:cs="Times New Roman"/>
          <w:b/>
          <w:bCs/>
          <w:color w:val="333333"/>
          <w:sz w:val="24"/>
          <w:szCs w:val="24"/>
          <w:lang w:eastAsia="en-GB"/>
        </w:rPr>
        <w:t>The Role of Home-Learning in Key Stage 2</w:t>
      </w:r>
    </w:p>
    <w:p w14:paraId="08912312"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 xml:space="preserve">All home-learning tasks will be posted onto Seesaw each week and teachers will approve the task with a like and a star ranking out of 4. 1 star representing minimal effort and limited time given to the task up to 4 stars that show exceptional effort. </w:t>
      </w:r>
    </w:p>
    <w:p w14:paraId="42FB19B8" w14:textId="77777777" w:rsidR="004447D9" w:rsidRPr="00835554" w:rsidRDefault="004447D9" w:rsidP="00835554">
      <w:pPr>
        <w:shd w:val="clear" w:color="auto" w:fill="FFFFFF" w:themeFill="background1"/>
        <w:jc w:val="both"/>
        <w:rPr>
          <w:rFonts w:ascii="Garamond" w:hAnsi="Garamond"/>
          <w:b/>
          <w:sz w:val="24"/>
          <w:szCs w:val="24"/>
        </w:rPr>
      </w:pPr>
      <w:r w:rsidRPr="00835554">
        <w:rPr>
          <w:rFonts w:ascii="Garamond" w:hAnsi="Garamond"/>
          <w:b/>
          <w:sz w:val="24"/>
          <w:szCs w:val="24"/>
        </w:rPr>
        <w:t>Expectations of Home-</w:t>
      </w:r>
      <w:proofErr w:type="gramStart"/>
      <w:r w:rsidRPr="00835554">
        <w:rPr>
          <w:rFonts w:ascii="Garamond" w:hAnsi="Garamond"/>
          <w:b/>
          <w:sz w:val="24"/>
          <w:szCs w:val="24"/>
        </w:rPr>
        <w:t>learning :</w:t>
      </w:r>
      <w:proofErr w:type="gramEnd"/>
      <w:r w:rsidRPr="00835554">
        <w:rPr>
          <w:rFonts w:ascii="Garamond" w:hAnsi="Garamond"/>
          <w:b/>
          <w:sz w:val="24"/>
          <w:szCs w:val="24"/>
        </w:rPr>
        <w:t xml:space="preserve"> </w:t>
      </w:r>
    </w:p>
    <w:p w14:paraId="361679D1"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b/>
          <w:sz w:val="24"/>
          <w:szCs w:val="24"/>
        </w:rPr>
        <w:t xml:space="preserve">Year </w:t>
      </w:r>
      <w:proofErr w:type="gramStart"/>
      <w:r w:rsidRPr="00835554">
        <w:rPr>
          <w:rFonts w:ascii="Garamond" w:hAnsi="Garamond"/>
          <w:b/>
          <w:sz w:val="24"/>
          <w:szCs w:val="24"/>
        </w:rPr>
        <w:t>3</w:t>
      </w:r>
      <w:r w:rsidRPr="00835554">
        <w:rPr>
          <w:rFonts w:ascii="Garamond" w:hAnsi="Garamond"/>
          <w:sz w:val="24"/>
          <w:szCs w:val="24"/>
        </w:rPr>
        <w:t xml:space="preserve">  Time</w:t>
      </w:r>
      <w:proofErr w:type="gramEnd"/>
      <w:r w:rsidRPr="00835554">
        <w:rPr>
          <w:rFonts w:ascii="Garamond" w:hAnsi="Garamond"/>
          <w:sz w:val="24"/>
          <w:szCs w:val="24"/>
        </w:rPr>
        <w:t xml:space="preserve"> expectation to complete the tasks 1 hour 30minutes over the week. </w:t>
      </w:r>
    </w:p>
    <w:p w14:paraId="174C15D4"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Reading – Equivalent to 10 minutes a night over 3 nights or a 30minute read – Each circle on the bookmark represents a 10minute read.</w:t>
      </w:r>
    </w:p>
    <w:p w14:paraId="5CEE23C1"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 xml:space="preserve">Spellings – Spelling lists and tests are sent out weekly on </w:t>
      </w:r>
      <w:hyperlink r:id="rId7" w:history="1">
        <w:r w:rsidRPr="00835554">
          <w:rPr>
            <w:rStyle w:val="Hyperlink"/>
            <w:rFonts w:ascii="Garamond" w:hAnsi="Garamond"/>
            <w:sz w:val="24"/>
            <w:szCs w:val="24"/>
          </w:rPr>
          <w:t>https://spellingframe.co.uk/</w:t>
        </w:r>
      </w:hyperlink>
      <w:r w:rsidRPr="00835554">
        <w:rPr>
          <w:rFonts w:ascii="Garamond" w:hAnsi="Garamond"/>
          <w:sz w:val="24"/>
          <w:szCs w:val="24"/>
        </w:rPr>
        <w:t xml:space="preserve"> The words are pitched at the level of learning for that child. Children are encouraged to complete the online spelling games to get onto their class leader board. The expectation is that every child completes their spelling test each week. </w:t>
      </w:r>
    </w:p>
    <w:p w14:paraId="36DE96BB"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 xml:space="preserve">Timetables – Encourage your child to play on the app over the week. In celebration assembly special awards are given out for the TT Rockstar of the week  </w:t>
      </w:r>
    </w:p>
    <w:p w14:paraId="144941D4"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 xml:space="preserve">Writing – A short sentence writing task will be given out each week. It should take no longer than 20 minutes. It will link with learning that is being covered in class. </w:t>
      </w:r>
    </w:p>
    <w:p w14:paraId="596F16D7"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 xml:space="preserve">Maths – A few questions will be given to consolidate the maths skill covered that week. It should take no longer than 20 minutes. </w:t>
      </w:r>
    </w:p>
    <w:p w14:paraId="15CC121F"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Values reflections – Children are asked to reflect on their learning behaviours and rainbow values for the week</w:t>
      </w:r>
    </w:p>
    <w:p w14:paraId="2FA2EC13" w14:textId="77777777" w:rsidR="00835554" w:rsidRDefault="00835554">
      <w:pPr>
        <w:rPr>
          <w:rFonts w:ascii="Garamond" w:hAnsi="Garamond"/>
          <w:b/>
          <w:sz w:val="24"/>
          <w:szCs w:val="24"/>
        </w:rPr>
      </w:pPr>
      <w:r>
        <w:rPr>
          <w:rFonts w:ascii="Garamond" w:hAnsi="Garamond"/>
          <w:b/>
          <w:sz w:val="24"/>
          <w:szCs w:val="24"/>
        </w:rPr>
        <w:br w:type="page"/>
      </w:r>
    </w:p>
    <w:p w14:paraId="50DFE4D6" w14:textId="216EB859"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b/>
          <w:sz w:val="24"/>
          <w:szCs w:val="24"/>
        </w:rPr>
        <w:lastRenderedPageBreak/>
        <w:t xml:space="preserve">Year </w:t>
      </w:r>
      <w:proofErr w:type="gramStart"/>
      <w:r w:rsidRPr="00835554">
        <w:rPr>
          <w:rFonts w:ascii="Garamond" w:hAnsi="Garamond"/>
          <w:b/>
          <w:sz w:val="24"/>
          <w:szCs w:val="24"/>
        </w:rPr>
        <w:t>4</w:t>
      </w:r>
      <w:r w:rsidRPr="00835554">
        <w:rPr>
          <w:rFonts w:ascii="Garamond" w:hAnsi="Garamond"/>
          <w:sz w:val="24"/>
          <w:szCs w:val="24"/>
        </w:rPr>
        <w:t xml:space="preserve">  Time</w:t>
      </w:r>
      <w:proofErr w:type="gramEnd"/>
      <w:r w:rsidRPr="00835554">
        <w:rPr>
          <w:rFonts w:ascii="Garamond" w:hAnsi="Garamond"/>
          <w:sz w:val="24"/>
          <w:szCs w:val="24"/>
        </w:rPr>
        <w:t xml:space="preserve"> expectation to complete the tasks 1 hour 40minutes over the week. </w:t>
      </w:r>
    </w:p>
    <w:p w14:paraId="385ABAB6"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 xml:space="preserve">Reading – Equivalent to 10 minutes a night over 3 nights or a </w:t>
      </w:r>
      <w:proofErr w:type="gramStart"/>
      <w:r w:rsidRPr="00835554">
        <w:rPr>
          <w:rFonts w:ascii="Garamond" w:hAnsi="Garamond"/>
          <w:sz w:val="24"/>
          <w:szCs w:val="24"/>
        </w:rPr>
        <w:t>40 minute</w:t>
      </w:r>
      <w:proofErr w:type="gramEnd"/>
      <w:r w:rsidRPr="00835554">
        <w:rPr>
          <w:rFonts w:ascii="Garamond" w:hAnsi="Garamond"/>
          <w:sz w:val="24"/>
          <w:szCs w:val="24"/>
        </w:rPr>
        <w:t xml:space="preserve"> read – Each circle on the bookmark represents a 10minute read </w:t>
      </w:r>
    </w:p>
    <w:p w14:paraId="0BB9B136"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 xml:space="preserve">Spellings – Spelling lists and tests are sent out weekly on </w:t>
      </w:r>
      <w:hyperlink r:id="rId8" w:history="1">
        <w:r w:rsidRPr="00835554">
          <w:rPr>
            <w:rStyle w:val="Hyperlink"/>
            <w:rFonts w:ascii="Garamond" w:hAnsi="Garamond"/>
            <w:sz w:val="24"/>
            <w:szCs w:val="24"/>
          </w:rPr>
          <w:t>https://spellingframe.co.uk/</w:t>
        </w:r>
      </w:hyperlink>
      <w:r w:rsidRPr="00835554">
        <w:rPr>
          <w:rFonts w:ascii="Garamond" w:hAnsi="Garamond"/>
          <w:sz w:val="24"/>
          <w:szCs w:val="24"/>
        </w:rPr>
        <w:t xml:space="preserve"> The words are pitched at the level of learning for that child. Children are encouraged to complete the online spelling games to get onto their class leader board. The expectation is that every child completes their spelling test each week. </w:t>
      </w:r>
    </w:p>
    <w:p w14:paraId="6DD016F7"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 xml:space="preserve">Timetables – Encourage your child to play on the app over the week. In celebration assembly special awards are given out for the TT Rockstar of the week  </w:t>
      </w:r>
    </w:p>
    <w:p w14:paraId="630E0454"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 xml:space="preserve">Writing – A short sentence writing task will be given out each week. It should take no longer than 20 minutes. It will link with learning that is being covered in class. </w:t>
      </w:r>
    </w:p>
    <w:p w14:paraId="2BC8FB6F"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 xml:space="preserve">Maths – A few questions will be given to consolidate the maths skill covered that week. It should take no longer than 20 minutes. </w:t>
      </w:r>
    </w:p>
    <w:p w14:paraId="5862A0E6"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Values reflections – Children are asked to reflect on their learning behaviours and rainbow values for the week</w:t>
      </w:r>
    </w:p>
    <w:p w14:paraId="5AC36DA5"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b/>
          <w:sz w:val="24"/>
          <w:szCs w:val="24"/>
        </w:rPr>
        <w:t xml:space="preserve">Year </w:t>
      </w:r>
      <w:proofErr w:type="gramStart"/>
      <w:r w:rsidRPr="00835554">
        <w:rPr>
          <w:rFonts w:ascii="Garamond" w:hAnsi="Garamond"/>
          <w:b/>
          <w:sz w:val="24"/>
          <w:szCs w:val="24"/>
        </w:rPr>
        <w:t>5</w:t>
      </w:r>
      <w:r w:rsidRPr="00835554">
        <w:rPr>
          <w:rFonts w:ascii="Garamond" w:hAnsi="Garamond"/>
          <w:sz w:val="24"/>
          <w:szCs w:val="24"/>
        </w:rPr>
        <w:t xml:space="preserve">  Time</w:t>
      </w:r>
      <w:proofErr w:type="gramEnd"/>
      <w:r w:rsidRPr="00835554">
        <w:rPr>
          <w:rFonts w:ascii="Garamond" w:hAnsi="Garamond"/>
          <w:sz w:val="24"/>
          <w:szCs w:val="24"/>
        </w:rPr>
        <w:t xml:space="preserve"> expectation to complete the tasks 2 hours over the week. </w:t>
      </w:r>
    </w:p>
    <w:p w14:paraId="165247D5"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 xml:space="preserve">Reading – Equivalent to 15 minutes a night over 3 nights or a </w:t>
      </w:r>
      <w:proofErr w:type="gramStart"/>
      <w:r w:rsidRPr="00835554">
        <w:rPr>
          <w:rFonts w:ascii="Garamond" w:hAnsi="Garamond"/>
          <w:sz w:val="24"/>
          <w:szCs w:val="24"/>
        </w:rPr>
        <w:t>45 minute</w:t>
      </w:r>
      <w:proofErr w:type="gramEnd"/>
      <w:r w:rsidRPr="00835554">
        <w:rPr>
          <w:rFonts w:ascii="Garamond" w:hAnsi="Garamond"/>
          <w:sz w:val="24"/>
          <w:szCs w:val="24"/>
        </w:rPr>
        <w:t xml:space="preserve"> read – Each circle on the bookmark represents a 15 minute read </w:t>
      </w:r>
    </w:p>
    <w:p w14:paraId="6D9A77A4"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 xml:space="preserve">Spellings – Spelling lists and tests are sent out weekly on </w:t>
      </w:r>
      <w:hyperlink r:id="rId9" w:history="1">
        <w:r w:rsidRPr="00835554">
          <w:rPr>
            <w:rStyle w:val="Hyperlink"/>
            <w:rFonts w:ascii="Garamond" w:hAnsi="Garamond"/>
            <w:sz w:val="24"/>
            <w:szCs w:val="24"/>
          </w:rPr>
          <w:t>https://spellingframe.co.uk/</w:t>
        </w:r>
      </w:hyperlink>
      <w:r w:rsidRPr="00835554">
        <w:rPr>
          <w:rFonts w:ascii="Garamond" w:hAnsi="Garamond"/>
          <w:sz w:val="24"/>
          <w:szCs w:val="24"/>
        </w:rPr>
        <w:t xml:space="preserve"> The words are pitched at the level of learning for that child. Children are encouraged to complete the online spelling games to get onto their class leader board. The expectation is that every child completes their spelling test each week. </w:t>
      </w:r>
    </w:p>
    <w:p w14:paraId="59ECB06F"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 xml:space="preserve">Timetables – Encourage your child to play on the app over the week. In celebration assembly special awards are given out for the TT Rockstar of the week  </w:t>
      </w:r>
    </w:p>
    <w:p w14:paraId="683974DA"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 xml:space="preserve">Writing – A short sentence writing task will be given out each week. It should take no longer than 25 minutes. It will link with learning that is being covered in class. </w:t>
      </w:r>
    </w:p>
    <w:p w14:paraId="7F44C9ED"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 xml:space="preserve">Maths – A few questions will be given to consolidate the maths skill covered that week. It should take no longer than 25 minutes. </w:t>
      </w:r>
    </w:p>
    <w:p w14:paraId="0D03772C"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Values reflections – Children are asked to reflect on their learning behaviours and rainbow values for the week</w:t>
      </w:r>
    </w:p>
    <w:p w14:paraId="58FF8004"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b/>
          <w:sz w:val="24"/>
          <w:szCs w:val="24"/>
        </w:rPr>
        <w:t xml:space="preserve">Year </w:t>
      </w:r>
      <w:proofErr w:type="gramStart"/>
      <w:r w:rsidRPr="00835554">
        <w:rPr>
          <w:rFonts w:ascii="Garamond" w:hAnsi="Garamond"/>
          <w:b/>
          <w:sz w:val="24"/>
          <w:szCs w:val="24"/>
        </w:rPr>
        <w:t>6</w:t>
      </w:r>
      <w:r w:rsidRPr="00835554">
        <w:rPr>
          <w:rFonts w:ascii="Garamond" w:hAnsi="Garamond"/>
          <w:sz w:val="24"/>
          <w:szCs w:val="24"/>
        </w:rPr>
        <w:t xml:space="preserve">  Time</w:t>
      </w:r>
      <w:proofErr w:type="gramEnd"/>
      <w:r w:rsidRPr="00835554">
        <w:rPr>
          <w:rFonts w:ascii="Garamond" w:hAnsi="Garamond"/>
          <w:sz w:val="24"/>
          <w:szCs w:val="24"/>
        </w:rPr>
        <w:t xml:space="preserve"> expectation to complete the tasks 1 hour 40minutes over the week. </w:t>
      </w:r>
    </w:p>
    <w:p w14:paraId="5CDEF9A9"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 xml:space="preserve">Reading – Equivalent to 20 minutes a night over 3 nights or a </w:t>
      </w:r>
      <w:proofErr w:type="gramStart"/>
      <w:r w:rsidRPr="00835554">
        <w:rPr>
          <w:rFonts w:ascii="Garamond" w:hAnsi="Garamond"/>
          <w:sz w:val="24"/>
          <w:szCs w:val="24"/>
        </w:rPr>
        <w:t>60 minute</w:t>
      </w:r>
      <w:proofErr w:type="gramEnd"/>
      <w:r w:rsidRPr="00835554">
        <w:rPr>
          <w:rFonts w:ascii="Garamond" w:hAnsi="Garamond"/>
          <w:sz w:val="24"/>
          <w:szCs w:val="24"/>
        </w:rPr>
        <w:t xml:space="preserve"> read – Each circle on the bookmark represents an equivalent to 20 minute read </w:t>
      </w:r>
    </w:p>
    <w:p w14:paraId="711CAAEC"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 xml:space="preserve">Spellings – Spelling lists and tests are sent out weekly on </w:t>
      </w:r>
      <w:hyperlink r:id="rId10" w:history="1">
        <w:r w:rsidRPr="00835554">
          <w:rPr>
            <w:rStyle w:val="Hyperlink"/>
            <w:rFonts w:ascii="Garamond" w:hAnsi="Garamond"/>
            <w:sz w:val="24"/>
            <w:szCs w:val="24"/>
          </w:rPr>
          <w:t>https://spellingframe.co.uk/</w:t>
        </w:r>
      </w:hyperlink>
      <w:r w:rsidRPr="00835554">
        <w:rPr>
          <w:rFonts w:ascii="Garamond" w:hAnsi="Garamond"/>
          <w:sz w:val="24"/>
          <w:szCs w:val="24"/>
        </w:rPr>
        <w:t xml:space="preserve"> The words are pitched at the level of learning for that child. Children are encouraged to complete the online spelling games to get onto their class leader board. The expectation is that every child completes their spelling test each week. </w:t>
      </w:r>
    </w:p>
    <w:p w14:paraId="73D61A77"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 xml:space="preserve">Timetables – Encourage your child to play on the app over the week. In celebration assembly special awards are given out for the TT Rockstar of the week  </w:t>
      </w:r>
    </w:p>
    <w:p w14:paraId="77C23572"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 xml:space="preserve">Writing – A short sentence writing task will be given out each week. It should take no longer than 30 minutes. It will link with learning that is being covered in class. </w:t>
      </w:r>
    </w:p>
    <w:p w14:paraId="70895E1B"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lastRenderedPageBreak/>
        <w:t xml:space="preserve">Maths – A few questions will be given to consolidate the maths skill covered that week. It should take no longer than 30 minutes. </w:t>
      </w:r>
    </w:p>
    <w:p w14:paraId="60EC3036"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sz w:val="24"/>
          <w:szCs w:val="24"/>
        </w:rPr>
        <w:t>Values reflections – Children are asked to reflect on their learning behaviours and rainbow values for the week</w:t>
      </w:r>
    </w:p>
    <w:p w14:paraId="600271F0" w14:textId="77777777" w:rsidR="004447D9" w:rsidRPr="00835554" w:rsidRDefault="004447D9" w:rsidP="00835554">
      <w:pPr>
        <w:pStyle w:val="Heading2"/>
        <w:spacing w:before="0" w:beforeAutospacing="0" w:after="0" w:afterAutospacing="0"/>
        <w:jc w:val="both"/>
        <w:textAlignment w:val="baseline"/>
        <w:rPr>
          <w:rFonts w:ascii="Garamond" w:hAnsi="Garamond"/>
          <w:color w:val="333333"/>
          <w:sz w:val="24"/>
          <w:szCs w:val="24"/>
        </w:rPr>
      </w:pPr>
    </w:p>
    <w:p w14:paraId="58D9FAB9" w14:textId="77777777" w:rsidR="004447D9" w:rsidRPr="00835554" w:rsidRDefault="004447D9" w:rsidP="00835554">
      <w:pPr>
        <w:pStyle w:val="Heading2"/>
        <w:spacing w:before="0" w:beforeAutospacing="0" w:after="0" w:afterAutospacing="0"/>
        <w:jc w:val="both"/>
        <w:textAlignment w:val="baseline"/>
        <w:rPr>
          <w:rFonts w:ascii="Garamond" w:hAnsi="Garamond"/>
          <w:color w:val="333333"/>
          <w:sz w:val="24"/>
          <w:szCs w:val="24"/>
        </w:rPr>
      </w:pPr>
    </w:p>
    <w:p w14:paraId="3D7472AF" w14:textId="77777777" w:rsidR="004447D9" w:rsidRPr="00835554" w:rsidRDefault="004447D9" w:rsidP="00835554">
      <w:pPr>
        <w:pStyle w:val="Heading2"/>
        <w:spacing w:before="0" w:beforeAutospacing="0" w:after="0" w:afterAutospacing="0"/>
        <w:jc w:val="both"/>
        <w:textAlignment w:val="baseline"/>
        <w:rPr>
          <w:rFonts w:ascii="Garamond" w:hAnsi="Garamond"/>
          <w:color w:val="333333"/>
          <w:sz w:val="24"/>
          <w:szCs w:val="24"/>
        </w:rPr>
      </w:pPr>
    </w:p>
    <w:p w14:paraId="3760777F" w14:textId="77777777" w:rsidR="004447D9" w:rsidRPr="00835554" w:rsidRDefault="004447D9" w:rsidP="00835554">
      <w:pPr>
        <w:pStyle w:val="Heading2"/>
        <w:spacing w:before="0" w:beforeAutospacing="0" w:after="0" w:afterAutospacing="0"/>
        <w:jc w:val="both"/>
        <w:textAlignment w:val="baseline"/>
        <w:rPr>
          <w:rFonts w:ascii="Garamond" w:hAnsi="Garamond"/>
          <w:color w:val="333333"/>
          <w:sz w:val="24"/>
          <w:szCs w:val="24"/>
        </w:rPr>
      </w:pPr>
      <w:r w:rsidRPr="00835554">
        <w:rPr>
          <w:rFonts w:ascii="Garamond" w:hAnsi="Garamond"/>
          <w:color w:val="333333"/>
          <w:sz w:val="24"/>
          <w:szCs w:val="24"/>
        </w:rPr>
        <w:t>Monitoring and Support</w:t>
      </w:r>
    </w:p>
    <w:p w14:paraId="0AD50766" w14:textId="77777777" w:rsidR="004447D9" w:rsidRPr="00835554" w:rsidRDefault="004447D9" w:rsidP="00835554">
      <w:pPr>
        <w:pStyle w:val="NormalWeb"/>
        <w:spacing w:before="0" w:beforeAutospacing="0" w:after="150" w:afterAutospacing="0"/>
        <w:jc w:val="both"/>
        <w:textAlignment w:val="baseline"/>
        <w:rPr>
          <w:rFonts w:ascii="Garamond" w:hAnsi="Garamond"/>
          <w:color w:val="333333"/>
        </w:rPr>
      </w:pPr>
      <w:r w:rsidRPr="00835554">
        <w:rPr>
          <w:rFonts w:ascii="Garamond" w:hAnsi="Garamond"/>
          <w:color w:val="333333"/>
        </w:rPr>
        <w:t>It is paramount that home-learning tasks are completed consistently. In cases of repeated non-compliance, students will be required to catch up on missed tasks during designated lunchtime sessions. Through platforms like Seesaw, tasks are shared with parents and teachers provide feedback and encouragement, acknowledging exceptional effort with star ratings.</w:t>
      </w:r>
    </w:p>
    <w:p w14:paraId="298999BD" w14:textId="77777777" w:rsidR="004447D9" w:rsidRPr="00835554" w:rsidRDefault="004447D9" w:rsidP="00835554">
      <w:pPr>
        <w:pStyle w:val="NormalWeb"/>
        <w:spacing w:before="0" w:beforeAutospacing="0" w:after="150" w:afterAutospacing="0"/>
        <w:jc w:val="both"/>
        <w:textAlignment w:val="baseline"/>
        <w:rPr>
          <w:rFonts w:ascii="Garamond" w:hAnsi="Garamond"/>
          <w:color w:val="333333"/>
        </w:rPr>
      </w:pPr>
      <w:r w:rsidRPr="00835554">
        <w:rPr>
          <w:rFonts w:ascii="Garamond" w:hAnsi="Garamond"/>
          <w:color w:val="333333"/>
        </w:rPr>
        <w:t>By implementing a structured and progressive home-learning section as part of our Teaching and Learning policy, we aim to reinforce classroom learning, strengthen parental engagement, and support students in their academic development throughout Key Stage 2, preparing them for future educational challenges with confidence and competence.</w:t>
      </w:r>
    </w:p>
    <w:p w14:paraId="1EDBBEA7" w14:textId="77777777" w:rsidR="004447D9" w:rsidRPr="00835554" w:rsidRDefault="004447D9" w:rsidP="00835554">
      <w:pPr>
        <w:shd w:val="clear" w:color="auto" w:fill="FFFFFF" w:themeFill="background1"/>
        <w:jc w:val="both"/>
        <w:rPr>
          <w:rFonts w:ascii="Garamond" w:hAnsi="Garamond"/>
          <w:sz w:val="24"/>
          <w:szCs w:val="24"/>
        </w:rPr>
      </w:pPr>
    </w:p>
    <w:p w14:paraId="6F2DE215" w14:textId="77777777" w:rsidR="004447D9" w:rsidRPr="00835554" w:rsidRDefault="004447D9" w:rsidP="00835554">
      <w:pPr>
        <w:shd w:val="clear" w:color="auto" w:fill="FFFFFF" w:themeFill="background1"/>
        <w:jc w:val="both"/>
        <w:rPr>
          <w:rFonts w:ascii="Garamond" w:hAnsi="Garamond"/>
          <w:sz w:val="24"/>
          <w:szCs w:val="24"/>
        </w:rPr>
      </w:pPr>
      <w:r w:rsidRPr="00835554">
        <w:rPr>
          <w:rFonts w:ascii="Garamond" w:hAnsi="Garamond"/>
          <w:noProof/>
          <w:sz w:val="24"/>
          <w:szCs w:val="24"/>
        </w:rPr>
        <w:drawing>
          <wp:inline distT="0" distB="0" distL="0" distR="0" wp14:anchorId="0238B815" wp14:editId="54FAB932">
            <wp:extent cx="5731510" cy="518350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5183505"/>
                    </a:xfrm>
                    <a:prstGeom prst="rect">
                      <a:avLst/>
                    </a:prstGeom>
                  </pic:spPr>
                </pic:pic>
              </a:graphicData>
            </a:graphic>
          </wp:inline>
        </w:drawing>
      </w:r>
    </w:p>
    <w:p w14:paraId="1ED01B79" w14:textId="77777777" w:rsidR="001E1FC0" w:rsidRPr="00835554" w:rsidRDefault="001E1FC0" w:rsidP="00835554">
      <w:pPr>
        <w:jc w:val="both"/>
        <w:rPr>
          <w:rFonts w:ascii="Garamond" w:hAnsi="Garamond"/>
          <w:sz w:val="24"/>
          <w:szCs w:val="24"/>
        </w:rPr>
      </w:pPr>
    </w:p>
    <w:sectPr w:rsidR="001E1FC0" w:rsidRPr="00835554" w:rsidSect="00835554">
      <w:headerReference w:type="even" r:id="rId12"/>
      <w:headerReference w:type="default" r:id="rId13"/>
      <w:footerReference w:type="even" r:id="rId14"/>
      <w:footerReference w:type="default" r:id="rId15"/>
      <w:headerReference w:type="first" r:id="rId16"/>
      <w:footerReference w:type="first" r:id="rId17"/>
      <w:pgSz w:w="11906" w:h="16838"/>
      <w:pgMar w:top="1440"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274B" w14:textId="77777777" w:rsidR="004447D9" w:rsidRDefault="004447D9" w:rsidP="004447D9">
      <w:pPr>
        <w:spacing w:after="0" w:line="240" w:lineRule="auto"/>
      </w:pPr>
      <w:r>
        <w:separator/>
      </w:r>
    </w:p>
  </w:endnote>
  <w:endnote w:type="continuationSeparator" w:id="0">
    <w:p w14:paraId="69740D5F" w14:textId="77777777" w:rsidR="004447D9" w:rsidRDefault="004447D9" w:rsidP="00444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24EF" w14:textId="77777777" w:rsidR="004447D9" w:rsidRDefault="00444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928" w14:textId="77777777" w:rsidR="004447D9" w:rsidRDefault="00444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B291" w14:textId="77777777" w:rsidR="004447D9" w:rsidRDefault="00444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9C84" w14:textId="77777777" w:rsidR="004447D9" w:rsidRDefault="004447D9" w:rsidP="004447D9">
      <w:pPr>
        <w:spacing w:after="0" w:line="240" w:lineRule="auto"/>
      </w:pPr>
      <w:r>
        <w:separator/>
      </w:r>
    </w:p>
  </w:footnote>
  <w:footnote w:type="continuationSeparator" w:id="0">
    <w:p w14:paraId="7E551752" w14:textId="77777777" w:rsidR="004447D9" w:rsidRDefault="004447D9" w:rsidP="00444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2856" w14:textId="77777777" w:rsidR="004447D9" w:rsidRDefault="00444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569745"/>
      <w:docPartObj>
        <w:docPartGallery w:val="Watermarks"/>
        <w:docPartUnique/>
      </w:docPartObj>
    </w:sdtPr>
    <w:sdtEndPr/>
    <w:sdtContent>
      <w:p w14:paraId="42C8C1C7" w14:textId="77777777" w:rsidR="004447D9" w:rsidRDefault="00835554">
        <w:pPr>
          <w:pStyle w:val="Header"/>
        </w:pPr>
        <w:r>
          <w:rPr>
            <w:noProof/>
          </w:rPr>
          <w:pict w14:anchorId="62FA4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EE13" w14:textId="77777777" w:rsidR="004447D9" w:rsidRDefault="00444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D9"/>
    <w:rsid w:val="001E1FC0"/>
    <w:rsid w:val="004447D9"/>
    <w:rsid w:val="00835554"/>
    <w:rsid w:val="008718FA"/>
    <w:rsid w:val="00966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5DFA53"/>
  <w15:chartTrackingRefBased/>
  <w15:docId w15:val="{0605AC34-202A-4F33-B2CA-24AD7FB4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7D9"/>
  </w:style>
  <w:style w:type="paragraph" w:styleId="Heading2">
    <w:name w:val="heading 2"/>
    <w:basedOn w:val="Normal"/>
    <w:link w:val="Heading2Char"/>
    <w:uiPriority w:val="9"/>
    <w:qFormat/>
    <w:rsid w:val="004447D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47D9"/>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unhideWhenUsed/>
    <w:rsid w:val="00444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447D9"/>
    <w:rPr>
      <w:rFonts w:ascii="Segoe UI" w:hAnsi="Segoe UI" w:cs="Segoe UI"/>
      <w:sz w:val="18"/>
      <w:szCs w:val="18"/>
    </w:rPr>
  </w:style>
  <w:style w:type="character" w:styleId="Hyperlink">
    <w:name w:val="Hyperlink"/>
    <w:basedOn w:val="DefaultParagraphFont"/>
    <w:uiPriority w:val="99"/>
    <w:unhideWhenUsed/>
    <w:rsid w:val="004447D9"/>
    <w:rPr>
      <w:color w:val="0563C1" w:themeColor="hyperlink"/>
      <w:u w:val="single"/>
    </w:rPr>
  </w:style>
  <w:style w:type="paragraph" w:styleId="NormalWeb">
    <w:name w:val="Normal (Web)"/>
    <w:basedOn w:val="Normal"/>
    <w:uiPriority w:val="99"/>
    <w:semiHidden/>
    <w:unhideWhenUsed/>
    <w:rsid w:val="004447D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44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7D9"/>
  </w:style>
  <w:style w:type="paragraph" w:styleId="Footer">
    <w:name w:val="footer"/>
    <w:basedOn w:val="Normal"/>
    <w:link w:val="FooterChar"/>
    <w:uiPriority w:val="99"/>
    <w:unhideWhenUsed/>
    <w:rsid w:val="00444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llingframe.co.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pellingframe.co.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spellingframe.co.uk/"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spellingframe.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1055</Words>
  <Characters>6014</Characters>
  <Application>Microsoft Office Word</Application>
  <DocSecurity>0</DocSecurity>
  <Lines>50</Lines>
  <Paragraphs>14</Paragraphs>
  <ScaleCrop>false</ScaleCrop>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Savage</dc:creator>
  <cp:keywords/>
  <dc:description/>
  <cp:lastModifiedBy>Elizabeth Savage</cp:lastModifiedBy>
  <cp:revision>4</cp:revision>
  <dcterms:created xsi:type="dcterms:W3CDTF">2024-06-12T16:52:00Z</dcterms:created>
  <dcterms:modified xsi:type="dcterms:W3CDTF">2024-12-05T14:23:00Z</dcterms:modified>
</cp:coreProperties>
</file>