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96"/>
        <w:gridCol w:w="968"/>
        <w:gridCol w:w="69"/>
        <w:gridCol w:w="3383"/>
        <w:gridCol w:w="2077"/>
        <w:gridCol w:w="141"/>
        <w:gridCol w:w="5754"/>
      </w:tblGrid>
      <w:tr w:rsidR="0037484C" w:rsidRPr="00100D46" w14:paraId="7BEC9EEC" w14:textId="77777777" w:rsidTr="410054D3">
        <w:trPr>
          <w:trHeight w:val="423"/>
        </w:trPr>
        <w:tc>
          <w:tcPr>
            <w:tcW w:w="4033" w:type="dxa"/>
            <w:gridSpan w:val="3"/>
          </w:tcPr>
          <w:p w14:paraId="54EC5242" w14:textId="77777777" w:rsidR="0037484C" w:rsidRPr="00100D46" w:rsidRDefault="0037484C" w:rsidP="0014567B">
            <w:pPr>
              <w:tabs>
                <w:tab w:val="left" w:pos="4395"/>
              </w:tabs>
              <w:rPr>
                <w:rFonts w:ascii="Garamond" w:hAnsi="Garamond"/>
                <w:b/>
                <w:bCs/>
              </w:rPr>
            </w:pPr>
            <w:r w:rsidRPr="00100D46">
              <w:rPr>
                <w:rFonts w:ascii="Garamond" w:hAnsi="Garamond"/>
                <w:b/>
                <w:bCs/>
              </w:rPr>
              <w:t xml:space="preserve">Year Group - </w:t>
            </w:r>
            <w:r w:rsidR="00951E23" w:rsidRPr="00100D46">
              <w:rPr>
                <w:rFonts w:ascii="Garamond" w:hAnsi="Garamond"/>
                <w:b/>
                <w:bCs/>
              </w:rPr>
              <w:t>Three</w:t>
            </w:r>
          </w:p>
        </w:tc>
        <w:tc>
          <w:tcPr>
            <w:tcW w:w="3383" w:type="dxa"/>
          </w:tcPr>
          <w:p w14:paraId="36B8B4DC" w14:textId="77777777" w:rsidR="0037484C" w:rsidRPr="00100D46" w:rsidRDefault="0037484C" w:rsidP="0014567B">
            <w:pPr>
              <w:tabs>
                <w:tab w:val="left" w:pos="4395"/>
              </w:tabs>
              <w:rPr>
                <w:rFonts w:ascii="Garamond" w:hAnsi="Garamond"/>
                <w:b/>
                <w:bCs/>
              </w:rPr>
            </w:pPr>
            <w:r w:rsidRPr="00100D46">
              <w:rPr>
                <w:rFonts w:ascii="Garamond" w:hAnsi="Garamond"/>
                <w:b/>
                <w:bCs/>
              </w:rPr>
              <w:t xml:space="preserve">Term – </w:t>
            </w:r>
            <w:r w:rsidR="00100D46" w:rsidRPr="00100D46">
              <w:rPr>
                <w:rFonts w:ascii="Garamond" w:hAnsi="Garamond"/>
                <w:b/>
                <w:bCs/>
              </w:rPr>
              <w:t>Spring Term</w:t>
            </w:r>
            <w:r w:rsidRPr="00100D46">
              <w:rPr>
                <w:rFonts w:ascii="Garamond" w:hAnsi="Garamond"/>
                <w:b/>
                <w:bCs/>
              </w:rPr>
              <w:t xml:space="preserve"> </w:t>
            </w:r>
          </w:p>
        </w:tc>
        <w:tc>
          <w:tcPr>
            <w:tcW w:w="7972" w:type="dxa"/>
            <w:gridSpan w:val="3"/>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100D46"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7777777" w:rsidR="0037484C" w:rsidRPr="00100D46" w:rsidRDefault="0037484C" w:rsidP="00B55A90">
                  <w:pPr>
                    <w:tabs>
                      <w:tab w:val="left" w:pos="4395"/>
                    </w:tabs>
                    <w:spacing w:after="0"/>
                    <w:rPr>
                      <w:rFonts w:ascii="Garamond" w:hAnsi="Garamond"/>
                      <w:b/>
                    </w:rPr>
                  </w:pPr>
                  <w:r w:rsidRPr="00100D46">
                    <w:rPr>
                      <w:rFonts w:ascii="Garamond" w:hAnsi="Garamond"/>
                      <w:b/>
                      <w:bCs/>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Pr="00100D46" w:rsidRDefault="0037484C" w:rsidP="00B55A90">
                  <w:pPr>
                    <w:tabs>
                      <w:tab w:val="left" w:pos="4395"/>
                    </w:tabs>
                    <w:spacing w:after="0"/>
                    <w:rPr>
                      <w:rFonts w:ascii="Garamond" w:hAnsi="Garamond"/>
                      <w:b/>
                    </w:rPr>
                  </w:pPr>
                  <w:r w:rsidRPr="00100D46">
                    <w:rPr>
                      <w:rFonts w:ascii="Garamond" w:hAnsi="Garamond"/>
                      <w:b/>
                    </w:rPr>
                    <w:t xml:space="preserve">To help grow resourceful, resilient and reflective children who are equipped with the skills, knowledge and tenacity empower themselves, their learning throughout their lives. </w:t>
                  </w:r>
                </w:p>
              </w:tc>
            </w:tr>
            <w:tr w:rsidR="0037484C" w:rsidRPr="00100D46"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Pr="00100D46" w:rsidRDefault="0037484C" w:rsidP="00B55A90">
                  <w:pPr>
                    <w:tabs>
                      <w:tab w:val="left" w:pos="4395"/>
                    </w:tabs>
                    <w:spacing w:after="0"/>
                    <w:rPr>
                      <w:rFonts w:ascii="Garamond" w:hAnsi="Garamond"/>
                      <w:b/>
                    </w:rPr>
                  </w:pPr>
                  <w:r w:rsidRPr="00100D46">
                    <w:rPr>
                      <w:rFonts w:ascii="Garamond" w:hAnsi="Garamond"/>
                      <w:b/>
                      <w:bCs/>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7777777" w:rsidR="0037484C" w:rsidRPr="00100D46" w:rsidRDefault="0037484C" w:rsidP="00B55A90">
                  <w:pPr>
                    <w:tabs>
                      <w:tab w:val="left" w:pos="4395"/>
                    </w:tabs>
                    <w:spacing w:after="0"/>
                    <w:rPr>
                      <w:rFonts w:ascii="Garamond" w:hAnsi="Garamond"/>
                      <w:b/>
                    </w:rPr>
                  </w:pPr>
                  <w:r w:rsidRPr="00100D46">
                    <w:rPr>
                      <w:rFonts w:ascii="Garamond" w:hAnsi="Garamond"/>
                      <w:b/>
                    </w:rPr>
                    <w:t>To inspire and enrich lives beyond current opportunities and experiences  in order to open minds to the potential their future holds</w:t>
                  </w:r>
                </w:p>
              </w:tc>
            </w:tr>
            <w:tr w:rsidR="0037484C" w:rsidRPr="00100D46"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Pr="00100D46" w:rsidRDefault="0037484C" w:rsidP="00B55A90">
                  <w:pPr>
                    <w:tabs>
                      <w:tab w:val="left" w:pos="4395"/>
                    </w:tabs>
                    <w:spacing w:after="0"/>
                    <w:rPr>
                      <w:rFonts w:ascii="Garamond" w:hAnsi="Garamond"/>
                      <w:b/>
                    </w:rPr>
                  </w:pPr>
                  <w:r w:rsidRPr="00100D46">
                    <w:rPr>
                      <w:rFonts w:ascii="Garamond" w:hAnsi="Garamond"/>
                      <w:b/>
                      <w:bCs/>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Pr="00100D46" w:rsidRDefault="0037484C" w:rsidP="00B55A90">
                  <w:pPr>
                    <w:tabs>
                      <w:tab w:val="left" w:pos="4395"/>
                    </w:tabs>
                    <w:spacing w:after="0"/>
                    <w:rPr>
                      <w:rFonts w:ascii="Garamond" w:hAnsi="Garamond"/>
                      <w:b/>
                    </w:rPr>
                  </w:pPr>
                  <w:r w:rsidRPr="00100D46">
                    <w:rPr>
                      <w:rFonts w:ascii="Garamond" w:hAnsi="Garamond"/>
                      <w:b/>
                    </w:rPr>
                    <w:t>To be a multi-cultural, inclusive community of individuals loved by God who feel valued and involved where we create qualities of character to enable people to flourish.</w:t>
                  </w:r>
                </w:p>
              </w:tc>
            </w:tr>
            <w:tr w:rsidR="0037484C" w:rsidRPr="00100D46"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Pr="00100D46" w:rsidRDefault="0037484C" w:rsidP="00B55A90">
                  <w:pPr>
                    <w:tabs>
                      <w:tab w:val="left" w:pos="4395"/>
                    </w:tabs>
                    <w:spacing w:after="0"/>
                    <w:rPr>
                      <w:rFonts w:ascii="Garamond" w:hAnsi="Garamond"/>
                      <w:b/>
                    </w:rPr>
                  </w:pPr>
                  <w:r w:rsidRPr="00100D46">
                    <w:rPr>
                      <w:rFonts w:ascii="Garamond" w:hAnsi="Garamond"/>
                      <w:b/>
                      <w:bCs/>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Pr="00100D46" w:rsidRDefault="0037484C" w:rsidP="00B55A90">
                  <w:pPr>
                    <w:tabs>
                      <w:tab w:val="left" w:pos="4395"/>
                    </w:tabs>
                    <w:spacing w:after="0"/>
                    <w:rPr>
                      <w:rFonts w:ascii="Garamond" w:hAnsi="Garamond"/>
                      <w:b/>
                    </w:rPr>
                  </w:pPr>
                  <w:r w:rsidRPr="00100D46">
                    <w:rPr>
                      <w:rFonts w:ascii="Garamond" w:hAnsi="Garamond"/>
                      <w:b/>
                    </w:rPr>
                    <w:t>That children might know how much that they are loved and valued by so that they might show dignity and respect for themselves and others by carefully and safely thinking through their actions.</w:t>
                  </w:r>
                </w:p>
              </w:tc>
            </w:tr>
          </w:tbl>
          <w:p w14:paraId="672A6659" w14:textId="77777777" w:rsidR="0037484C" w:rsidRPr="00100D46" w:rsidRDefault="0037484C" w:rsidP="0014567B">
            <w:pPr>
              <w:tabs>
                <w:tab w:val="left" w:pos="4395"/>
              </w:tabs>
              <w:rPr>
                <w:rFonts w:ascii="Garamond" w:hAnsi="Garamond"/>
                <w:b/>
                <w:bCs/>
              </w:rPr>
            </w:pPr>
          </w:p>
        </w:tc>
      </w:tr>
      <w:tr w:rsidR="00B55A90" w:rsidRPr="00100D46" w14:paraId="70CEC452" w14:textId="77777777" w:rsidTr="410054D3">
        <w:trPr>
          <w:trHeight w:val="423"/>
        </w:trPr>
        <w:tc>
          <w:tcPr>
            <w:tcW w:w="7416" w:type="dxa"/>
            <w:gridSpan w:val="4"/>
          </w:tcPr>
          <w:p w14:paraId="26F72E2E" w14:textId="77777777" w:rsidR="004E4E40" w:rsidRPr="00100D46" w:rsidRDefault="00B55A90" w:rsidP="0014567B">
            <w:pPr>
              <w:tabs>
                <w:tab w:val="left" w:pos="4395"/>
              </w:tabs>
              <w:rPr>
                <w:rFonts w:ascii="Garamond" w:hAnsi="Garamond"/>
                <w:b/>
              </w:rPr>
            </w:pPr>
            <w:r w:rsidRPr="00100D46">
              <w:rPr>
                <w:rFonts w:ascii="Garamond" w:hAnsi="Garamond"/>
                <w:b/>
              </w:rPr>
              <w:t>Name of Unit</w:t>
            </w:r>
            <w:r w:rsidR="00D43B42" w:rsidRPr="00100D46">
              <w:rPr>
                <w:rFonts w:ascii="Garamond" w:hAnsi="Garamond"/>
                <w:b/>
              </w:rPr>
              <w:t xml:space="preserve"> Overview</w:t>
            </w:r>
            <w:r w:rsidRPr="00100D46">
              <w:rPr>
                <w:rFonts w:ascii="Garamond" w:hAnsi="Garamond"/>
                <w:b/>
              </w:rPr>
              <w:t xml:space="preserve"> – </w:t>
            </w:r>
            <w:r w:rsidR="00F37578" w:rsidRPr="00100D46">
              <w:rPr>
                <w:rFonts w:ascii="Garamond" w:hAnsi="Garamond"/>
                <w:b/>
              </w:rPr>
              <w:t xml:space="preserve"> Vikings</w:t>
            </w:r>
          </w:p>
          <w:p w14:paraId="0A37501D" w14:textId="77777777" w:rsidR="004E4E40" w:rsidRPr="00100D46" w:rsidRDefault="004E4E40" w:rsidP="0014567B">
            <w:pPr>
              <w:tabs>
                <w:tab w:val="left" w:pos="4395"/>
              </w:tabs>
              <w:rPr>
                <w:rFonts w:ascii="Garamond" w:hAnsi="Garamond"/>
                <w:b/>
              </w:rPr>
            </w:pPr>
          </w:p>
          <w:p w14:paraId="5DAB6C7B" w14:textId="77777777" w:rsidR="00B55A90" w:rsidRPr="00100D46" w:rsidRDefault="00F37578" w:rsidP="00A821E0">
            <w:pPr>
              <w:tabs>
                <w:tab w:val="left" w:pos="4395"/>
              </w:tabs>
              <w:jc w:val="center"/>
              <w:rPr>
                <w:rFonts w:ascii="Garamond" w:hAnsi="Garamond"/>
                <w:b/>
              </w:rPr>
            </w:pPr>
            <w:r w:rsidRPr="00100D46">
              <w:rPr>
                <w:rFonts w:ascii="Garamond" w:hAnsi="Garamond"/>
                <w:noProof/>
              </w:rPr>
              <w:drawing>
                <wp:inline distT="0" distB="0" distL="0" distR="0" wp14:anchorId="679266D3" wp14:editId="296AE671">
                  <wp:extent cx="1661160" cy="956425"/>
                  <wp:effectExtent l="0" t="0" r="0" b="0"/>
                  <wp:docPr id="2" name="Picture 2" descr="https://upload.wikimedia.org/wikipedia/commons/thumb/0/08/Viking_longship.png/290px-Viking_long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8/Viking_longship.png/290px-Viking_longshi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9948" cy="967242"/>
                          </a:xfrm>
                          <a:prstGeom prst="rect">
                            <a:avLst/>
                          </a:prstGeom>
                          <a:noFill/>
                          <a:ln>
                            <a:noFill/>
                          </a:ln>
                        </pic:spPr>
                      </pic:pic>
                    </a:graphicData>
                  </a:graphic>
                </wp:inline>
              </w:drawing>
            </w:r>
          </w:p>
        </w:tc>
        <w:tc>
          <w:tcPr>
            <w:tcW w:w="7972" w:type="dxa"/>
            <w:gridSpan w:val="3"/>
            <w:vMerge/>
          </w:tcPr>
          <w:p w14:paraId="02EB378F" w14:textId="77777777" w:rsidR="00B55A90" w:rsidRPr="00100D46" w:rsidRDefault="00B55A90" w:rsidP="0014567B">
            <w:pPr>
              <w:tabs>
                <w:tab w:val="left" w:pos="4395"/>
              </w:tabs>
              <w:rPr>
                <w:rFonts w:ascii="Garamond" w:hAnsi="Garamond"/>
                <w:b/>
                <w:bCs/>
              </w:rPr>
            </w:pPr>
          </w:p>
        </w:tc>
      </w:tr>
      <w:tr w:rsidR="00B55A90" w:rsidRPr="00100D46" w14:paraId="3BC378BA" w14:textId="77777777" w:rsidTr="410054D3">
        <w:trPr>
          <w:trHeight w:val="1538"/>
        </w:trPr>
        <w:tc>
          <w:tcPr>
            <w:tcW w:w="15388" w:type="dxa"/>
            <w:gridSpan w:val="7"/>
          </w:tcPr>
          <w:p w14:paraId="69AEDDBC" w14:textId="77777777" w:rsidR="00B55A90" w:rsidRPr="00100D46" w:rsidRDefault="00B55A90" w:rsidP="0014567B">
            <w:pPr>
              <w:rPr>
                <w:rFonts w:ascii="Garamond" w:hAnsi="Garamond"/>
                <w:b/>
              </w:rPr>
            </w:pPr>
            <w:r w:rsidRPr="00100D46">
              <w:rPr>
                <w:rFonts w:ascii="Garamond" w:hAnsi="Garamond"/>
                <w:b/>
              </w:rPr>
              <w:t>Context</w:t>
            </w:r>
            <w:r w:rsidR="00C4277E" w:rsidRPr="00100D46">
              <w:rPr>
                <w:rFonts w:ascii="Garamond" w:hAnsi="Garamond"/>
                <w:b/>
              </w:rPr>
              <w:t xml:space="preserve">, </w:t>
            </w:r>
            <w:r w:rsidRPr="00100D46">
              <w:rPr>
                <w:rFonts w:ascii="Garamond" w:hAnsi="Garamond"/>
                <w:b/>
              </w:rPr>
              <w:t>Big Questions and Wider World impact</w:t>
            </w:r>
          </w:p>
          <w:p w14:paraId="6A05A809" w14:textId="77777777" w:rsidR="00B55A90" w:rsidRPr="00100D46" w:rsidRDefault="00B55A90" w:rsidP="0014567B">
            <w:pPr>
              <w:rPr>
                <w:rFonts w:ascii="Garamond" w:hAnsi="Garamond"/>
                <w:b/>
              </w:rPr>
            </w:pPr>
          </w:p>
          <w:p w14:paraId="531BD5F4" w14:textId="77777777" w:rsidR="00951E23" w:rsidRPr="00100D46" w:rsidRDefault="00B07824" w:rsidP="00951E23">
            <w:pPr>
              <w:pStyle w:val="ListParagraph"/>
              <w:numPr>
                <w:ilvl w:val="0"/>
                <w:numId w:val="13"/>
              </w:numPr>
              <w:spacing w:after="160" w:line="259" w:lineRule="auto"/>
              <w:jc w:val="center"/>
              <w:rPr>
                <w:rFonts w:ascii="Garamond" w:hAnsi="Garamond"/>
              </w:rPr>
            </w:pPr>
            <w:r w:rsidRPr="00100D46">
              <w:rPr>
                <w:rFonts w:ascii="Garamond" w:hAnsi="Garamond"/>
              </w:rPr>
              <w:t>How and where did</w:t>
            </w:r>
            <w:r w:rsidR="00951E23" w:rsidRPr="00100D46">
              <w:rPr>
                <w:rFonts w:ascii="Garamond" w:hAnsi="Garamond"/>
              </w:rPr>
              <w:t xml:space="preserve"> the Vikings live</w:t>
            </w:r>
            <w:r w:rsidRPr="00100D46">
              <w:rPr>
                <w:rFonts w:ascii="Garamond" w:hAnsi="Garamond"/>
              </w:rPr>
              <w:t>?</w:t>
            </w:r>
          </w:p>
          <w:p w14:paraId="6F3EB0C1" w14:textId="77777777" w:rsidR="00951E23" w:rsidRPr="00100D46" w:rsidRDefault="00B07824" w:rsidP="00951E23">
            <w:pPr>
              <w:pStyle w:val="ListParagraph"/>
              <w:numPr>
                <w:ilvl w:val="0"/>
                <w:numId w:val="13"/>
              </w:numPr>
              <w:spacing w:after="160" w:line="259" w:lineRule="auto"/>
              <w:jc w:val="center"/>
              <w:rPr>
                <w:rFonts w:ascii="Garamond" w:hAnsi="Garamond"/>
              </w:rPr>
            </w:pPr>
            <w:r w:rsidRPr="00100D46">
              <w:rPr>
                <w:rFonts w:ascii="Garamond" w:hAnsi="Garamond"/>
              </w:rPr>
              <w:t>Using a timeline to see and understand events and times in history</w:t>
            </w:r>
          </w:p>
          <w:p w14:paraId="7E2E09B7" w14:textId="77777777" w:rsidR="00B55A90" w:rsidRPr="00100D46" w:rsidRDefault="00B07824" w:rsidP="00951E23">
            <w:pPr>
              <w:pStyle w:val="ListParagraph"/>
              <w:numPr>
                <w:ilvl w:val="0"/>
                <w:numId w:val="13"/>
              </w:numPr>
              <w:jc w:val="center"/>
              <w:rPr>
                <w:rFonts w:ascii="Garamond" w:hAnsi="Garamond"/>
              </w:rPr>
            </w:pPr>
            <w:r w:rsidRPr="00100D46">
              <w:rPr>
                <w:rFonts w:ascii="Garamond" w:hAnsi="Garamond"/>
              </w:rPr>
              <w:t>How, where and why did</w:t>
            </w:r>
            <w:r w:rsidR="00951E23" w:rsidRPr="00100D46">
              <w:rPr>
                <w:rFonts w:ascii="Garamond" w:hAnsi="Garamond"/>
              </w:rPr>
              <w:t xml:space="preserve"> Vikings </w:t>
            </w:r>
            <w:r w:rsidRPr="00100D46">
              <w:rPr>
                <w:rFonts w:ascii="Garamond" w:hAnsi="Garamond"/>
              </w:rPr>
              <w:t>travel and raid?</w:t>
            </w:r>
          </w:p>
        </w:tc>
      </w:tr>
      <w:tr w:rsidR="00D5646B" w:rsidRPr="00100D46" w14:paraId="2D4CD4E8" w14:textId="77777777" w:rsidTr="410054D3">
        <w:trPr>
          <w:trHeight w:val="406"/>
        </w:trPr>
        <w:tc>
          <w:tcPr>
            <w:tcW w:w="15388" w:type="dxa"/>
            <w:gridSpan w:val="7"/>
            <w:shd w:val="clear" w:color="auto" w:fill="C5E0B3" w:themeFill="accent6" w:themeFillTint="66"/>
          </w:tcPr>
          <w:p w14:paraId="44F427B5" w14:textId="77777777" w:rsidR="00D5646B" w:rsidRPr="00100D46" w:rsidRDefault="00D5646B" w:rsidP="00D5646B">
            <w:pPr>
              <w:jc w:val="center"/>
              <w:rPr>
                <w:rFonts w:ascii="Garamond" w:hAnsi="Garamond"/>
                <w:b/>
              </w:rPr>
            </w:pPr>
            <w:r w:rsidRPr="00100D46">
              <w:rPr>
                <w:rFonts w:ascii="Garamond" w:hAnsi="Garamond"/>
                <w:b/>
              </w:rPr>
              <w:t>Subject specific learning areas</w:t>
            </w:r>
          </w:p>
        </w:tc>
      </w:tr>
      <w:tr w:rsidR="000F5D3B" w:rsidRPr="00100D46" w14:paraId="3E63FE78" w14:textId="77777777" w:rsidTr="410054D3">
        <w:trPr>
          <w:trHeight w:val="284"/>
        </w:trPr>
        <w:tc>
          <w:tcPr>
            <w:tcW w:w="9634" w:type="dxa"/>
            <w:gridSpan w:val="6"/>
            <w:shd w:val="clear" w:color="auto" w:fill="FF95F2"/>
          </w:tcPr>
          <w:p w14:paraId="3D4CE94A" w14:textId="77777777" w:rsidR="000F5D3B" w:rsidRPr="00100D46" w:rsidRDefault="000F5D3B" w:rsidP="00D5646B">
            <w:pPr>
              <w:jc w:val="center"/>
              <w:rPr>
                <w:rFonts w:ascii="Garamond" w:hAnsi="Garamond"/>
                <w:b/>
              </w:rPr>
            </w:pPr>
            <w:r w:rsidRPr="00100D46">
              <w:rPr>
                <w:rFonts w:ascii="Garamond" w:hAnsi="Garamond" w:cs="Arial"/>
                <w:b/>
              </w:rPr>
              <w:t>Science</w:t>
            </w:r>
          </w:p>
        </w:tc>
        <w:tc>
          <w:tcPr>
            <w:tcW w:w="5754" w:type="dxa"/>
            <w:shd w:val="clear" w:color="auto" w:fill="FF95F2"/>
          </w:tcPr>
          <w:p w14:paraId="5A39BBE3" w14:textId="77777777" w:rsidR="000F5D3B" w:rsidRPr="00100D46" w:rsidRDefault="000F5D3B" w:rsidP="00D5646B">
            <w:pPr>
              <w:jc w:val="center"/>
              <w:rPr>
                <w:rFonts w:ascii="Garamond" w:hAnsi="Garamond"/>
                <w:b/>
              </w:rPr>
            </w:pPr>
          </w:p>
        </w:tc>
      </w:tr>
      <w:tr w:rsidR="00300AB6" w:rsidRPr="00100D46" w14:paraId="23F6C3C7" w14:textId="77777777" w:rsidTr="410054D3">
        <w:trPr>
          <w:trHeight w:val="284"/>
        </w:trPr>
        <w:tc>
          <w:tcPr>
            <w:tcW w:w="3964" w:type="dxa"/>
            <w:gridSpan w:val="2"/>
            <w:shd w:val="clear" w:color="auto" w:fill="FFFFFF" w:themeFill="background1"/>
          </w:tcPr>
          <w:p w14:paraId="2CB06AA4" w14:textId="77777777" w:rsidR="00300AB6" w:rsidRPr="00100D46" w:rsidRDefault="00300AB6" w:rsidP="00D5646B">
            <w:pPr>
              <w:jc w:val="center"/>
              <w:rPr>
                <w:rFonts w:ascii="Garamond" w:hAnsi="Garamond" w:cs="Arial"/>
                <w:b/>
              </w:rPr>
            </w:pPr>
            <w:r w:rsidRPr="00100D46">
              <w:rPr>
                <w:rFonts w:ascii="Garamond" w:hAnsi="Garamond"/>
                <w:b/>
              </w:rPr>
              <w:t>Prior learning and where the objectives are revisited later in the year.</w:t>
            </w:r>
          </w:p>
        </w:tc>
        <w:tc>
          <w:tcPr>
            <w:tcW w:w="5670" w:type="dxa"/>
            <w:gridSpan w:val="4"/>
            <w:shd w:val="clear" w:color="auto" w:fill="FFFFFF" w:themeFill="background1"/>
          </w:tcPr>
          <w:p w14:paraId="36B7C809" w14:textId="77777777" w:rsidR="00300AB6" w:rsidRPr="00100D46" w:rsidRDefault="00300AB6" w:rsidP="00300AB6">
            <w:pPr>
              <w:rPr>
                <w:rFonts w:ascii="Garamond" w:hAnsi="Garamond" w:cs="Arial"/>
                <w:b/>
              </w:rPr>
            </w:pPr>
            <w:r w:rsidRPr="00100D46">
              <w:rPr>
                <w:rFonts w:ascii="Garamond" w:hAnsi="Garamond" w:cs="Arial"/>
                <w:b/>
                <w:color w:val="333333"/>
              </w:rPr>
              <w:t>Key year group learning.</w:t>
            </w:r>
          </w:p>
        </w:tc>
        <w:tc>
          <w:tcPr>
            <w:tcW w:w="5754" w:type="dxa"/>
            <w:shd w:val="clear" w:color="auto" w:fill="FFFFFF" w:themeFill="background1"/>
          </w:tcPr>
          <w:p w14:paraId="2E901C4A" w14:textId="77777777" w:rsidR="00300AB6" w:rsidRPr="00100D46" w:rsidRDefault="00300AB6" w:rsidP="00D5646B">
            <w:pPr>
              <w:jc w:val="center"/>
              <w:rPr>
                <w:rFonts w:ascii="Garamond" w:hAnsi="Garamond" w:cs="Arial"/>
                <w:b/>
              </w:rPr>
            </w:pPr>
            <w:r w:rsidRPr="00100D46">
              <w:rPr>
                <w:rFonts w:ascii="Garamond" w:hAnsi="Garamond" w:cs="Arial"/>
                <w:b/>
              </w:rPr>
              <w:t xml:space="preserve">Main journey of the unit </w:t>
            </w:r>
          </w:p>
        </w:tc>
      </w:tr>
      <w:tr w:rsidR="00A821E0" w:rsidRPr="00100D46" w14:paraId="05EB9C1B" w14:textId="77777777" w:rsidTr="410054D3">
        <w:trPr>
          <w:trHeight w:val="281"/>
        </w:trPr>
        <w:tc>
          <w:tcPr>
            <w:tcW w:w="3964" w:type="dxa"/>
            <w:gridSpan w:val="2"/>
            <w:shd w:val="clear" w:color="auto" w:fill="FFFFFF" w:themeFill="background1"/>
          </w:tcPr>
          <w:p w14:paraId="710E071F" w14:textId="77777777" w:rsidR="00A821E0" w:rsidRPr="00100D46" w:rsidRDefault="00A821E0" w:rsidP="00E70B0E">
            <w:pPr>
              <w:rPr>
                <w:rFonts w:ascii="Garamond" w:hAnsi="Garamond"/>
              </w:rPr>
            </w:pPr>
            <w:r w:rsidRPr="00100D46">
              <w:rPr>
                <w:rFonts w:ascii="Garamond" w:hAnsi="Garamond"/>
              </w:rPr>
              <w:t>In KS1</w:t>
            </w:r>
          </w:p>
          <w:p w14:paraId="41C8F396" w14:textId="77777777" w:rsidR="00A821E0" w:rsidRPr="00100D46" w:rsidRDefault="00A821E0" w:rsidP="00E70B0E">
            <w:pPr>
              <w:rPr>
                <w:rFonts w:ascii="Garamond" w:hAnsi="Garamond"/>
              </w:rPr>
            </w:pPr>
          </w:p>
        </w:tc>
        <w:tc>
          <w:tcPr>
            <w:tcW w:w="5670" w:type="dxa"/>
            <w:gridSpan w:val="4"/>
          </w:tcPr>
          <w:p w14:paraId="631E79F7" w14:textId="77777777" w:rsidR="00A821E0" w:rsidRPr="00100D46" w:rsidRDefault="00A821E0" w:rsidP="008E620C">
            <w:pPr>
              <w:rPr>
                <w:rFonts w:ascii="Garamond" w:hAnsi="Garamond"/>
              </w:rPr>
            </w:pPr>
            <w:r w:rsidRPr="00100D46">
              <w:rPr>
                <w:rFonts w:ascii="Garamond" w:hAnsi="Garamond" w:cs="Arial"/>
                <w:b/>
              </w:rPr>
              <w:t>Can we ….?</w:t>
            </w:r>
          </w:p>
          <w:p w14:paraId="78C67244" w14:textId="77777777" w:rsidR="00100D46" w:rsidRPr="00100D46" w:rsidRDefault="00100D46" w:rsidP="00100D46">
            <w:pPr>
              <w:pStyle w:val="Default"/>
              <w:rPr>
                <w:rFonts w:ascii="Garamond" w:hAnsi="Garamond"/>
              </w:rPr>
            </w:pPr>
            <w:r w:rsidRPr="00100D46">
              <w:rPr>
                <w:rFonts w:ascii="Garamond" w:hAnsi="Garamond"/>
              </w:rPr>
              <w:t xml:space="preserve">Focus Forces and Magnets </w:t>
            </w:r>
          </w:p>
          <w:p w14:paraId="211C5426" w14:textId="77777777" w:rsidR="00100D46" w:rsidRPr="00100D46" w:rsidRDefault="00100D46" w:rsidP="00100D46">
            <w:pPr>
              <w:pStyle w:val="Default"/>
              <w:rPr>
                <w:rFonts w:ascii="Garamond" w:hAnsi="Garamond"/>
              </w:rPr>
            </w:pPr>
            <w:r w:rsidRPr="00100D46">
              <w:rPr>
                <w:rFonts w:ascii="Garamond" w:hAnsi="Garamond"/>
              </w:rPr>
              <w:t xml:space="preserve">Compare how things move on different surfaces. </w:t>
            </w:r>
          </w:p>
          <w:p w14:paraId="5DD3FF67" w14:textId="77777777" w:rsidR="00100D46" w:rsidRPr="00100D46" w:rsidRDefault="00100D46" w:rsidP="00100D46">
            <w:pPr>
              <w:pStyle w:val="Default"/>
              <w:rPr>
                <w:rFonts w:ascii="Garamond" w:hAnsi="Garamond"/>
              </w:rPr>
            </w:pPr>
            <w:r w:rsidRPr="00100D46">
              <w:rPr>
                <w:rFonts w:ascii="Garamond" w:hAnsi="Garamond"/>
              </w:rPr>
              <w:t xml:space="preserve">Notice that some forces need contact between 2 objects, but magnetic forces can act at a distance Observe how magnets attract or repel each other and attract some materials and not others. </w:t>
            </w:r>
          </w:p>
          <w:p w14:paraId="66CA22E7" w14:textId="77777777" w:rsidR="00100D46" w:rsidRPr="00100D46" w:rsidRDefault="00100D46" w:rsidP="00100D46">
            <w:pPr>
              <w:pStyle w:val="Default"/>
              <w:rPr>
                <w:rFonts w:ascii="Garamond" w:hAnsi="Garamond"/>
              </w:rPr>
            </w:pPr>
            <w:r w:rsidRPr="00100D46">
              <w:rPr>
                <w:rFonts w:ascii="Garamond" w:hAnsi="Garamond"/>
              </w:rPr>
              <w:t xml:space="preserve">Compare and group together a variety of everyday materials and identify some magnetic materials. </w:t>
            </w:r>
          </w:p>
          <w:p w14:paraId="17085CB4" w14:textId="77777777" w:rsidR="00100D46" w:rsidRPr="00100D46" w:rsidRDefault="00100D46" w:rsidP="00100D46">
            <w:pPr>
              <w:pStyle w:val="Default"/>
              <w:rPr>
                <w:rFonts w:ascii="Garamond" w:hAnsi="Garamond"/>
              </w:rPr>
            </w:pPr>
            <w:r w:rsidRPr="00100D46">
              <w:rPr>
                <w:rFonts w:ascii="Garamond" w:hAnsi="Garamond"/>
              </w:rPr>
              <w:t xml:space="preserve">Predict whether 2 magnets will repel each other, depending on which poles are facing </w:t>
            </w:r>
          </w:p>
          <w:p w14:paraId="55BEB20B" w14:textId="77777777" w:rsidR="00100D46" w:rsidRPr="00100D46" w:rsidRDefault="00100D46" w:rsidP="00100D46">
            <w:pPr>
              <w:pStyle w:val="Default"/>
              <w:rPr>
                <w:rFonts w:ascii="Garamond" w:hAnsi="Garamond"/>
                <w:sz w:val="22"/>
                <w:szCs w:val="22"/>
              </w:rPr>
            </w:pPr>
            <w:r w:rsidRPr="00100D46">
              <w:rPr>
                <w:rFonts w:ascii="Garamond" w:hAnsi="Garamond"/>
              </w:rPr>
              <w:t>Describe magnets as having 2 poles</w:t>
            </w:r>
          </w:p>
          <w:p w14:paraId="72A3D3EC" w14:textId="77777777" w:rsidR="00A821E0" w:rsidRDefault="00A821E0" w:rsidP="00A821E0">
            <w:pPr>
              <w:rPr>
                <w:rFonts w:ascii="Garamond" w:hAnsi="Garamond" w:cs="Arial"/>
                <w:color w:val="333333"/>
              </w:rPr>
            </w:pPr>
          </w:p>
          <w:p w14:paraId="5A8AE800" w14:textId="06C22642" w:rsidR="00100D46" w:rsidRPr="00100D46" w:rsidRDefault="00100D46" w:rsidP="00A821E0">
            <w:pPr>
              <w:rPr>
                <w:rFonts w:ascii="Garamond" w:hAnsi="Garamond" w:cs="Arial"/>
                <w:color w:val="333333"/>
              </w:rPr>
            </w:pPr>
          </w:p>
        </w:tc>
        <w:tc>
          <w:tcPr>
            <w:tcW w:w="5754" w:type="dxa"/>
          </w:tcPr>
          <w:p w14:paraId="1DF9C73B" w14:textId="77777777" w:rsidR="00C66DF0" w:rsidRPr="00100D46" w:rsidRDefault="00C66DF0" w:rsidP="00C66DF0">
            <w:pPr>
              <w:pStyle w:val="Default"/>
              <w:rPr>
                <w:rFonts w:ascii="Garamond" w:hAnsi="Garamond"/>
                <w:sz w:val="22"/>
                <w:szCs w:val="22"/>
              </w:rPr>
            </w:pPr>
            <w:r w:rsidRPr="00100D46">
              <w:rPr>
                <w:rFonts w:ascii="Garamond" w:hAnsi="Garamond"/>
                <w:sz w:val="22"/>
                <w:szCs w:val="22"/>
              </w:rPr>
              <w:lastRenderedPageBreak/>
              <w:t>Science</w:t>
            </w:r>
          </w:p>
          <w:p w14:paraId="0D0B940D" w14:textId="77777777" w:rsidR="00C66DF0" w:rsidRPr="00100D46" w:rsidRDefault="00C66DF0" w:rsidP="00C66DF0">
            <w:pPr>
              <w:pStyle w:val="Default"/>
              <w:rPr>
                <w:rFonts w:ascii="Garamond" w:hAnsi="Garamond"/>
                <w:sz w:val="22"/>
                <w:szCs w:val="22"/>
              </w:rPr>
            </w:pPr>
          </w:p>
          <w:p w14:paraId="0B5310E6" w14:textId="77777777" w:rsidR="00C66DF0" w:rsidRPr="00100D46" w:rsidRDefault="00C66DF0" w:rsidP="00C66DF0">
            <w:pPr>
              <w:pStyle w:val="Default"/>
              <w:rPr>
                <w:rFonts w:ascii="Garamond" w:hAnsi="Garamond"/>
                <w:sz w:val="22"/>
                <w:szCs w:val="22"/>
              </w:rPr>
            </w:pPr>
            <w:r w:rsidRPr="00100D46">
              <w:rPr>
                <w:rFonts w:ascii="Garamond" w:hAnsi="Garamond"/>
                <w:sz w:val="22"/>
                <w:szCs w:val="22"/>
              </w:rPr>
              <w:t>Summarise learning this unit</w:t>
            </w:r>
          </w:p>
          <w:p w14:paraId="0F81F315" w14:textId="77777777" w:rsidR="00A821E0" w:rsidRPr="00100D46" w:rsidRDefault="00C66DF0" w:rsidP="00100D46">
            <w:pPr>
              <w:pStyle w:val="Default"/>
              <w:rPr>
                <w:rFonts w:ascii="Garamond" w:hAnsi="Garamond"/>
                <w:sz w:val="22"/>
                <w:szCs w:val="22"/>
              </w:rPr>
            </w:pPr>
            <w:r w:rsidRPr="00100D46">
              <w:rPr>
                <w:rFonts w:ascii="Garamond" w:hAnsi="Garamond"/>
                <w:sz w:val="22"/>
                <w:szCs w:val="22"/>
              </w:rPr>
              <w:t xml:space="preserve"> Create a multimedia e-book combining: text, images voice recordings and shapes. </w:t>
            </w:r>
          </w:p>
          <w:p w14:paraId="0E27B00A" w14:textId="77777777" w:rsidR="00A821E0" w:rsidRPr="00100D46" w:rsidRDefault="00A821E0" w:rsidP="00A821E0">
            <w:pPr>
              <w:rPr>
                <w:rFonts w:ascii="Garamond" w:hAnsi="Garamond" w:cs="Arial"/>
              </w:rPr>
            </w:pPr>
          </w:p>
        </w:tc>
      </w:tr>
      <w:tr w:rsidR="00890BF3" w:rsidRPr="00100D46" w14:paraId="5D93629E" w14:textId="77777777" w:rsidTr="410054D3">
        <w:trPr>
          <w:trHeight w:val="274"/>
        </w:trPr>
        <w:tc>
          <w:tcPr>
            <w:tcW w:w="9634" w:type="dxa"/>
            <w:gridSpan w:val="6"/>
            <w:shd w:val="clear" w:color="auto" w:fill="FF95F2"/>
          </w:tcPr>
          <w:p w14:paraId="6D7EDCA5" w14:textId="77777777" w:rsidR="00890BF3" w:rsidRPr="00100D46" w:rsidRDefault="00890BF3" w:rsidP="00300AB6">
            <w:pPr>
              <w:jc w:val="center"/>
              <w:rPr>
                <w:rFonts w:ascii="Garamond" w:hAnsi="Garamond" w:cs="Arial"/>
                <w:b/>
              </w:rPr>
            </w:pPr>
            <w:r w:rsidRPr="00100D46">
              <w:rPr>
                <w:rFonts w:ascii="Garamond" w:hAnsi="Garamond" w:cs="Arial"/>
                <w:b/>
              </w:rPr>
              <w:t>Humanities – History &amp; Geography</w:t>
            </w:r>
          </w:p>
        </w:tc>
        <w:tc>
          <w:tcPr>
            <w:tcW w:w="5754" w:type="dxa"/>
            <w:vMerge w:val="restart"/>
          </w:tcPr>
          <w:p w14:paraId="76943B73" w14:textId="3EDE5746" w:rsidR="00890BF3" w:rsidRDefault="00890BF3" w:rsidP="00890BF3">
            <w:pPr>
              <w:rPr>
                <w:rFonts w:ascii="Garamond" w:hAnsi="Garamond" w:cs="Arial"/>
                <w:b/>
                <w:u w:val="single"/>
              </w:rPr>
            </w:pPr>
            <w:r w:rsidRPr="00100D46">
              <w:rPr>
                <w:rFonts w:ascii="Garamond" w:hAnsi="Garamond" w:cs="Arial"/>
                <w:b/>
                <w:u w:val="single"/>
              </w:rPr>
              <w:t xml:space="preserve">Week 1 </w:t>
            </w:r>
          </w:p>
          <w:p w14:paraId="72C6F27E" w14:textId="32169B30" w:rsidR="004B21F5" w:rsidRDefault="004B21F5" w:rsidP="00890BF3">
            <w:pPr>
              <w:rPr>
                <w:rFonts w:ascii="Garamond" w:hAnsi="Garamond" w:cs="Arial"/>
                <w:b/>
                <w:u w:val="single"/>
              </w:rPr>
            </w:pPr>
            <w:r>
              <w:rPr>
                <w:rFonts w:ascii="Garamond" w:hAnsi="Garamond" w:cs="Arial"/>
                <w:b/>
                <w:u w:val="single"/>
              </w:rPr>
              <w:t>Hook- Artefact evacuation and presentation</w:t>
            </w:r>
          </w:p>
          <w:p w14:paraId="5043023D" w14:textId="0E9937BF" w:rsidR="004B21F5" w:rsidRPr="004B21F5" w:rsidRDefault="004B21F5" w:rsidP="00890BF3">
            <w:pPr>
              <w:rPr>
                <w:rFonts w:ascii="Garamond" w:hAnsi="Garamond" w:cs="Arial"/>
              </w:rPr>
            </w:pPr>
            <w:r w:rsidRPr="004B21F5">
              <w:rPr>
                <w:rFonts w:ascii="Garamond" w:hAnsi="Garamond" w:cs="Arial"/>
              </w:rPr>
              <w:t>To research and present a Viking artefact.</w:t>
            </w:r>
          </w:p>
          <w:p w14:paraId="121ADED6" w14:textId="028788EF" w:rsidR="00890BF3" w:rsidRDefault="00890BF3" w:rsidP="00890BF3">
            <w:pPr>
              <w:rPr>
                <w:rFonts w:ascii="Garamond" w:hAnsi="Garamond"/>
              </w:rPr>
            </w:pPr>
            <w:r w:rsidRPr="00100D46">
              <w:rPr>
                <w:rFonts w:ascii="Garamond" w:hAnsi="Garamond"/>
              </w:rPr>
              <w:t>To describe where the Vikings fit on a timeline and who was living in Britain when they first invaded. To explain how, when and why the Vikings invaded Britain.</w:t>
            </w:r>
          </w:p>
          <w:p w14:paraId="249CEB1A" w14:textId="32F419B8" w:rsidR="006F166F" w:rsidRDefault="006F166F" w:rsidP="00890BF3">
            <w:pPr>
              <w:rPr>
                <w:rFonts w:ascii="Garamond" w:hAnsi="Garamond"/>
              </w:rPr>
            </w:pPr>
          </w:p>
          <w:p w14:paraId="598B6715" w14:textId="5DF4E9CD" w:rsidR="006F166F" w:rsidRPr="00100D46" w:rsidRDefault="006F166F" w:rsidP="00890BF3">
            <w:pPr>
              <w:rPr>
                <w:rFonts w:ascii="Garamond" w:hAnsi="Garamond"/>
              </w:rPr>
            </w:pPr>
            <w:r>
              <w:rPr>
                <w:rFonts w:ascii="Garamond" w:hAnsi="Garamond"/>
              </w:rPr>
              <w:t>Art- Julian Opie</w:t>
            </w:r>
          </w:p>
          <w:p w14:paraId="60061E4C" w14:textId="77777777" w:rsidR="00890BF3" w:rsidRPr="00100D46" w:rsidRDefault="00890BF3" w:rsidP="00890BF3">
            <w:pPr>
              <w:rPr>
                <w:rFonts w:ascii="Garamond" w:hAnsi="Garamond"/>
              </w:rPr>
            </w:pPr>
          </w:p>
          <w:p w14:paraId="222A2DB7" w14:textId="77777777" w:rsidR="00890BF3" w:rsidRPr="00100D46" w:rsidRDefault="00890BF3" w:rsidP="00890BF3">
            <w:pPr>
              <w:rPr>
                <w:rFonts w:ascii="Garamond" w:hAnsi="Garamond"/>
                <w:b/>
                <w:u w:val="single"/>
              </w:rPr>
            </w:pPr>
            <w:r w:rsidRPr="00100D46">
              <w:rPr>
                <w:rFonts w:ascii="Garamond" w:hAnsi="Garamond"/>
                <w:b/>
                <w:u w:val="single"/>
              </w:rPr>
              <w:t xml:space="preserve">Week 2 </w:t>
            </w:r>
          </w:p>
          <w:p w14:paraId="6FFD8311" w14:textId="26FC532F" w:rsidR="00890BF3" w:rsidRDefault="00890BF3" w:rsidP="00890BF3">
            <w:pPr>
              <w:rPr>
                <w:rFonts w:ascii="Garamond" w:hAnsi="Garamond"/>
                <w:b/>
                <w:u w:val="single"/>
              </w:rPr>
            </w:pPr>
            <w:r w:rsidRPr="00100D46">
              <w:rPr>
                <w:rFonts w:ascii="Garamond" w:hAnsi="Garamond"/>
                <w:b/>
                <w:u w:val="single"/>
              </w:rPr>
              <w:t>History</w:t>
            </w:r>
          </w:p>
          <w:p w14:paraId="7DC77859" w14:textId="6860D91A" w:rsidR="004B21F5" w:rsidRDefault="004B21F5" w:rsidP="004B21F5">
            <w:pPr>
              <w:rPr>
                <w:rFonts w:ascii="Garamond" w:hAnsi="Garamond"/>
              </w:rPr>
            </w:pPr>
            <w:r w:rsidRPr="004B21F5">
              <w:rPr>
                <w:rFonts w:ascii="Garamond" w:hAnsi="Garamond"/>
              </w:rPr>
              <w:t>To understand who the Vikings were and where they</w:t>
            </w:r>
            <w:r>
              <w:rPr>
                <w:rFonts w:ascii="Garamond" w:hAnsi="Garamond"/>
              </w:rPr>
              <w:t xml:space="preserve"> </w:t>
            </w:r>
            <w:r w:rsidRPr="004B21F5">
              <w:rPr>
                <w:rFonts w:ascii="Garamond" w:hAnsi="Garamond"/>
              </w:rPr>
              <w:t>came from.</w:t>
            </w:r>
            <w:r w:rsidRPr="00100D46">
              <w:rPr>
                <w:rFonts w:ascii="Garamond" w:hAnsi="Garamond"/>
              </w:rPr>
              <w:t xml:space="preserve"> To describe where the Vikings fit on a timeline and who was living in Britain when they first invaded. To explain how, when and why the Vikings invaded Britain.</w:t>
            </w:r>
          </w:p>
          <w:p w14:paraId="60D1483D" w14:textId="57CD2C5E" w:rsidR="006F166F" w:rsidRDefault="006F166F" w:rsidP="00890BF3">
            <w:pPr>
              <w:rPr>
                <w:rFonts w:ascii="Garamond" w:hAnsi="Garamond"/>
              </w:rPr>
            </w:pPr>
          </w:p>
          <w:p w14:paraId="752BF4AD" w14:textId="7B8C77BD" w:rsidR="006F166F" w:rsidRPr="00100D46" w:rsidRDefault="006F166F" w:rsidP="00890BF3">
            <w:pPr>
              <w:rPr>
                <w:rFonts w:ascii="Garamond" w:hAnsi="Garamond"/>
              </w:rPr>
            </w:pPr>
            <w:r>
              <w:rPr>
                <w:rFonts w:ascii="Garamond" w:hAnsi="Garamond"/>
              </w:rPr>
              <w:t>Art- Julian Opie</w:t>
            </w:r>
          </w:p>
          <w:p w14:paraId="44EAFD9C" w14:textId="77777777" w:rsidR="00890BF3" w:rsidRPr="00100D46" w:rsidRDefault="00890BF3" w:rsidP="00890BF3">
            <w:pPr>
              <w:rPr>
                <w:rFonts w:ascii="Garamond" w:hAnsi="Garamond"/>
                <w:b/>
                <w:u w:val="single"/>
              </w:rPr>
            </w:pPr>
          </w:p>
          <w:p w14:paraId="7131D3C1" w14:textId="77777777" w:rsidR="00890BF3" w:rsidRPr="00100D46" w:rsidRDefault="00890BF3" w:rsidP="00890BF3">
            <w:pPr>
              <w:rPr>
                <w:rFonts w:ascii="Garamond" w:hAnsi="Garamond"/>
                <w:b/>
                <w:u w:val="single"/>
              </w:rPr>
            </w:pPr>
            <w:r w:rsidRPr="00100D46">
              <w:rPr>
                <w:rFonts w:ascii="Garamond" w:hAnsi="Garamond"/>
                <w:b/>
                <w:u w:val="single"/>
              </w:rPr>
              <w:t>Week 3/4</w:t>
            </w:r>
          </w:p>
          <w:p w14:paraId="68FD15C1" w14:textId="77777777" w:rsidR="00890BF3" w:rsidRPr="00100D46" w:rsidRDefault="00890BF3" w:rsidP="00890BF3">
            <w:pPr>
              <w:rPr>
                <w:rFonts w:ascii="Garamond" w:hAnsi="Garamond"/>
                <w:b/>
                <w:u w:val="single"/>
              </w:rPr>
            </w:pPr>
            <w:r w:rsidRPr="00100D46">
              <w:rPr>
                <w:rFonts w:ascii="Garamond" w:hAnsi="Garamond"/>
                <w:b/>
                <w:u w:val="single"/>
              </w:rPr>
              <w:t>Geography</w:t>
            </w:r>
          </w:p>
          <w:p w14:paraId="3812773E" w14:textId="77777777" w:rsidR="00890BF3" w:rsidRPr="00100D46" w:rsidRDefault="00890BF3" w:rsidP="00890BF3">
            <w:pPr>
              <w:rPr>
                <w:rFonts w:ascii="Garamond" w:hAnsi="Garamond"/>
              </w:rPr>
            </w:pPr>
            <w:r w:rsidRPr="00100D46">
              <w:rPr>
                <w:rFonts w:ascii="Garamond" w:hAnsi="Garamond"/>
              </w:rPr>
              <w:t xml:space="preserve">To describe and understand key aspects of: </w:t>
            </w:r>
          </w:p>
          <w:p w14:paraId="70EF5DE4" w14:textId="293C508F" w:rsidR="00890BF3" w:rsidRDefault="00890BF3" w:rsidP="00890BF3">
            <w:pPr>
              <w:rPr>
                <w:rFonts w:ascii="Garamond" w:hAnsi="Garamond"/>
              </w:rPr>
            </w:pPr>
            <w:r w:rsidRPr="00100D46">
              <w:rPr>
                <w:rFonts w:ascii="Garamond" w:hAnsi="Garamond"/>
              </w:rPr>
              <w:t>Human geography, including: types of settlement and land use, economic activity including trade links, and the distribution of natural resources including energy, food, minerals and water – learn about settlements in Viking times, from the Nordics to the UK</w:t>
            </w:r>
            <w:r w:rsidR="004B21F5">
              <w:rPr>
                <w:rFonts w:ascii="Garamond" w:hAnsi="Garamond"/>
              </w:rPr>
              <w:t>.</w:t>
            </w:r>
          </w:p>
          <w:p w14:paraId="08D37B00" w14:textId="77777777" w:rsidR="004B21F5" w:rsidRPr="00100D46" w:rsidRDefault="004B21F5" w:rsidP="004B21F5">
            <w:pPr>
              <w:rPr>
                <w:rFonts w:ascii="Garamond" w:hAnsi="Garamond" w:cs="Arial"/>
                <w:color w:val="333333"/>
              </w:rPr>
            </w:pPr>
            <w:r w:rsidRPr="00100D46">
              <w:rPr>
                <w:rFonts w:ascii="Garamond" w:hAnsi="Garamond" w:cs="Arial"/>
                <w:color w:val="333333"/>
              </w:rPr>
              <w:t>Name and identify continents and European countries particularly in relation to the famous Viking battles/land occupied</w:t>
            </w:r>
          </w:p>
          <w:p w14:paraId="34227702" w14:textId="77777777" w:rsidR="004B21F5" w:rsidRPr="00100D46" w:rsidRDefault="004B21F5" w:rsidP="004B21F5">
            <w:pPr>
              <w:rPr>
                <w:rFonts w:ascii="Garamond" w:hAnsi="Garamond"/>
              </w:rPr>
            </w:pPr>
            <w:r w:rsidRPr="00100D46">
              <w:rPr>
                <w:rFonts w:ascii="Garamond" w:hAnsi="Garamond"/>
              </w:rPr>
              <w:t xml:space="preserve">To compare and contrast modern England and Norway – locations of Viking invasions.  </w:t>
            </w:r>
          </w:p>
          <w:p w14:paraId="75BA581E" w14:textId="77777777" w:rsidR="004B21F5" w:rsidRDefault="004B21F5" w:rsidP="00890BF3">
            <w:pPr>
              <w:rPr>
                <w:rFonts w:ascii="Garamond" w:hAnsi="Garamond"/>
              </w:rPr>
            </w:pPr>
          </w:p>
          <w:p w14:paraId="174DC262" w14:textId="2FD7B428" w:rsidR="006F166F" w:rsidRPr="00100D46" w:rsidRDefault="006F166F" w:rsidP="00890BF3">
            <w:pPr>
              <w:rPr>
                <w:rFonts w:ascii="Garamond" w:hAnsi="Garamond"/>
              </w:rPr>
            </w:pPr>
            <w:r>
              <w:rPr>
                <w:rFonts w:ascii="Garamond" w:hAnsi="Garamond"/>
              </w:rPr>
              <w:t>Art- Viking patterns/ shields</w:t>
            </w:r>
          </w:p>
          <w:p w14:paraId="4B94D5A5" w14:textId="77777777" w:rsidR="00890BF3" w:rsidRPr="00100D46" w:rsidRDefault="00890BF3" w:rsidP="00890BF3">
            <w:pPr>
              <w:rPr>
                <w:rFonts w:ascii="Garamond" w:hAnsi="Garamond"/>
                <w:b/>
                <w:u w:val="single"/>
              </w:rPr>
            </w:pPr>
          </w:p>
          <w:p w14:paraId="2A1B0FA7" w14:textId="289195CB" w:rsidR="00890BF3" w:rsidRDefault="00890BF3" w:rsidP="00890BF3">
            <w:pPr>
              <w:rPr>
                <w:rFonts w:ascii="Garamond" w:hAnsi="Garamond"/>
                <w:b/>
                <w:u w:val="single"/>
              </w:rPr>
            </w:pPr>
            <w:r w:rsidRPr="00100D46">
              <w:rPr>
                <w:rFonts w:ascii="Garamond" w:hAnsi="Garamond"/>
                <w:b/>
                <w:u w:val="single"/>
              </w:rPr>
              <w:t>Week 5</w:t>
            </w:r>
          </w:p>
          <w:p w14:paraId="742C5367" w14:textId="2C40C5F4" w:rsidR="004B21F5" w:rsidRPr="00100D46" w:rsidRDefault="004B21F5" w:rsidP="00890BF3">
            <w:pPr>
              <w:rPr>
                <w:rFonts w:ascii="Garamond" w:hAnsi="Garamond"/>
                <w:b/>
                <w:u w:val="single"/>
              </w:rPr>
            </w:pPr>
            <w:r>
              <w:rPr>
                <w:rFonts w:ascii="Garamond" w:hAnsi="Garamond"/>
                <w:b/>
                <w:u w:val="single"/>
              </w:rPr>
              <w:t>History</w:t>
            </w:r>
          </w:p>
          <w:p w14:paraId="3CC57DF7" w14:textId="77777777" w:rsidR="004B21F5" w:rsidRPr="00100D46" w:rsidRDefault="004B21F5" w:rsidP="004B21F5">
            <w:pPr>
              <w:rPr>
                <w:rFonts w:ascii="Garamond" w:hAnsi="Garamond"/>
              </w:rPr>
            </w:pPr>
            <w:r w:rsidRPr="004B21F5">
              <w:rPr>
                <w:rFonts w:ascii="Garamond" w:hAnsi="Garamond"/>
              </w:rPr>
              <w:t>To know</w:t>
            </w:r>
            <w:r w:rsidRPr="00100D46">
              <w:rPr>
                <w:rFonts w:ascii="Garamond" w:hAnsi="Garamond"/>
              </w:rPr>
              <w:t xml:space="preserve"> why the Romans left Britain and how this allowed other groups to invade from other parts of Europe</w:t>
            </w:r>
          </w:p>
          <w:p w14:paraId="7F7E3A5A" w14:textId="77777777" w:rsidR="004B21F5" w:rsidRDefault="004B21F5" w:rsidP="004B21F5">
            <w:pPr>
              <w:rPr>
                <w:rFonts w:ascii="Garamond" w:hAnsi="Garamond"/>
              </w:rPr>
            </w:pPr>
            <w:r w:rsidRPr="00100D46">
              <w:rPr>
                <w:rFonts w:ascii="Garamond" w:hAnsi="Garamond"/>
              </w:rPr>
              <w:t>To describe how Anglo-Saxon society was organised and everyday life in Britain (including governance and conflict)</w:t>
            </w:r>
          </w:p>
          <w:p w14:paraId="60ABE037" w14:textId="77777777" w:rsidR="004B21F5" w:rsidRDefault="004B21F5" w:rsidP="00890BF3">
            <w:pPr>
              <w:rPr>
                <w:rFonts w:ascii="Garamond" w:hAnsi="Garamond"/>
              </w:rPr>
            </w:pPr>
          </w:p>
          <w:p w14:paraId="53FC6740" w14:textId="090B089F" w:rsidR="00890BF3" w:rsidRPr="00100D46" w:rsidRDefault="00890BF3" w:rsidP="00890BF3">
            <w:pPr>
              <w:rPr>
                <w:rFonts w:ascii="Garamond" w:hAnsi="Garamond"/>
              </w:rPr>
            </w:pPr>
            <w:r w:rsidRPr="00100D46">
              <w:rPr>
                <w:rFonts w:ascii="Garamond" w:hAnsi="Garamond"/>
              </w:rPr>
              <w:t>To ask and answer questions about The Viking and Anglo-Saxon struggle for the Kingdom of England to the time of Edward the Confessor.</w:t>
            </w:r>
          </w:p>
          <w:p w14:paraId="6A373475" w14:textId="067DEED8" w:rsidR="00890BF3" w:rsidRDefault="00890BF3" w:rsidP="00890BF3">
            <w:pPr>
              <w:rPr>
                <w:rFonts w:ascii="Garamond" w:hAnsi="Garamond"/>
              </w:rPr>
            </w:pPr>
            <w:r w:rsidRPr="00100D46">
              <w:rPr>
                <w:rFonts w:ascii="Garamond" w:hAnsi="Garamond"/>
              </w:rPr>
              <w:t>To understand the contribution of archaeology to our understanding of the past and identify objects discovered.</w:t>
            </w:r>
          </w:p>
          <w:p w14:paraId="5707D3EB" w14:textId="13414102" w:rsidR="006F166F" w:rsidRPr="00100D46" w:rsidRDefault="006F166F" w:rsidP="00890BF3">
            <w:pPr>
              <w:rPr>
                <w:rFonts w:ascii="Garamond" w:hAnsi="Garamond"/>
              </w:rPr>
            </w:pPr>
            <w:r>
              <w:rPr>
                <w:rFonts w:ascii="Garamond" w:hAnsi="Garamond"/>
              </w:rPr>
              <w:t>Art- Chain mail</w:t>
            </w:r>
          </w:p>
          <w:p w14:paraId="3DEEC669" w14:textId="1A8599F6" w:rsidR="00890BF3" w:rsidRPr="00100D46" w:rsidRDefault="00890BF3" w:rsidP="00890BF3">
            <w:pPr>
              <w:rPr>
                <w:rFonts w:ascii="Garamond" w:hAnsi="Garamond"/>
                <w:b/>
                <w:u w:val="single"/>
              </w:rPr>
            </w:pPr>
          </w:p>
          <w:p w14:paraId="6CCEDEDE" w14:textId="6E55ACC8" w:rsidR="00890BF3" w:rsidRPr="00100D46" w:rsidRDefault="00890BF3" w:rsidP="00890BF3">
            <w:pPr>
              <w:rPr>
                <w:rFonts w:ascii="Garamond" w:hAnsi="Garamond"/>
                <w:b/>
                <w:u w:val="single"/>
              </w:rPr>
            </w:pPr>
            <w:r w:rsidRPr="00100D46">
              <w:rPr>
                <w:rFonts w:ascii="Garamond" w:hAnsi="Garamond"/>
                <w:b/>
                <w:u w:val="single"/>
              </w:rPr>
              <w:t>Week 6</w:t>
            </w:r>
          </w:p>
          <w:p w14:paraId="21395554" w14:textId="77777777" w:rsidR="004B21F5" w:rsidRDefault="004B21F5" w:rsidP="00890BF3">
            <w:pPr>
              <w:rPr>
                <w:rFonts w:ascii="Garamond" w:hAnsi="Garamond"/>
                <w:b/>
                <w:u w:val="single"/>
              </w:rPr>
            </w:pPr>
          </w:p>
          <w:p w14:paraId="3656B9AB" w14:textId="011E6239" w:rsidR="00890BF3" w:rsidRDefault="006F166F" w:rsidP="00890BF3">
            <w:pPr>
              <w:rPr>
                <w:rFonts w:ascii="Garamond" w:hAnsi="Garamond"/>
                <w:b/>
              </w:rPr>
            </w:pPr>
            <w:r w:rsidRPr="006F166F">
              <w:rPr>
                <w:rFonts w:ascii="Garamond" w:hAnsi="Garamond"/>
                <w:b/>
              </w:rPr>
              <w:t>Art- Printing</w:t>
            </w:r>
          </w:p>
          <w:p w14:paraId="05AACF45" w14:textId="77777777" w:rsidR="004B21F5" w:rsidRPr="006F166F" w:rsidRDefault="004B21F5" w:rsidP="00890BF3">
            <w:pPr>
              <w:rPr>
                <w:rFonts w:ascii="Garamond" w:hAnsi="Garamond"/>
                <w:b/>
              </w:rPr>
            </w:pPr>
          </w:p>
          <w:p w14:paraId="17C31C8C" w14:textId="04DE4424" w:rsidR="00890BF3" w:rsidRDefault="00890BF3" w:rsidP="00890BF3">
            <w:pPr>
              <w:rPr>
                <w:rFonts w:ascii="Garamond" w:hAnsi="Garamond" w:cs="Arial"/>
                <w:b/>
                <w:color w:val="333333"/>
                <w:u w:val="single"/>
              </w:rPr>
            </w:pPr>
            <w:r w:rsidRPr="00100D46">
              <w:rPr>
                <w:rFonts w:ascii="Garamond" w:hAnsi="Garamond" w:cs="Arial"/>
                <w:b/>
                <w:color w:val="333333"/>
                <w:u w:val="single"/>
              </w:rPr>
              <w:t>Week 7</w:t>
            </w:r>
          </w:p>
          <w:p w14:paraId="4764F28C" w14:textId="77777777" w:rsidR="004B21F5" w:rsidRPr="00100D46" w:rsidRDefault="004B21F5" w:rsidP="004B21F5">
            <w:pPr>
              <w:rPr>
                <w:rFonts w:ascii="Garamond" w:hAnsi="Garamond"/>
                <w:b/>
                <w:u w:val="single"/>
              </w:rPr>
            </w:pPr>
            <w:r w:rsidRPr="00100D46">
              <w:rPr>
                <w:rFonts w:ascii="Garamond" w:hAnsi="Garamond"/>
                <w:b/>
                <w:u w:val="single"/>
              </w:rPr>
              <w:t>History</w:t>
            </w:r>
            <w:r>
              <w:rPr>
                <w:rFonts w:ascii="Garamond" w:hAnsi="Garamond"/>
                <w:b/>
                <w:u w:val="single"/>
              </w:rPr>
              <w:t xml:space="preserve">- </w:t>
            </w:r>
          </w:p>
          <w:p w14:paraId="06B9B0C4" w14:textId="77777777" w:rsidR="004B21F5" w:rsidRPr="00100D46" w:rsidRDefault="004B21F5" w:rsidP="004B21F5">
            <w:pPr>
              <w:rPr>
                <w:rFonts w:ascii="Garamond" w:hAnsi="Garamond"/>
              </w:rPr>
            </w:pPr>
            <w:r w:rsidRPr="00100D46">
              <w:rPr>
                <w:rFonts w:ascii="Garamond" w:hAnsi="Garamond"/>
              </w:rPr>
              <w:t>To explain the difference between invader and settler, and draw connections and contrasts</w:t>
            </w:r>
          </w:p>
          <w:p w14:paraId="1CBF02C2" w14:textId="77777777" w:rsidR="004B21F5" w:rsidRPr="00100D46" w:rsidRDefault="004B21F5" w:rsidP="004B21F5">
            <w:pPr>
              <w:rPr>
                <w:rFonts w:ascii="Garamond" w:hAnsi="Garamond"/>
              </w:rPr>
            </w:pPr>
            <w:r w:rsidRPr="00100D46">
              <w:rPr>
                <w:rFonts w:ascii="Garamond" w:hAnsi="Garamond"/>
              </w:rPr>
              <w:t>Compare Vikings to Stone Age hunter gatherers</w:t>
            </w:r>
          </w:p>
          <w:p w14:paraId="5DE8CF48" w14:textId="77777777" w:rsidR="004B21F5" w:rsidRPr="00100D46" w:rsidRDefault="004B21F5" w:rsidP="00890BF3">
            <w:pPr>
              <w:rPr>
                <w:rFonts w:ascii="Garamond" w:hAnsi="Garamond" w:cs="Arial"/>
                <w:b/>
                <w:color w:val="333333"/>
                <w:u w:val="single"/>
              </w:rPr>
            </w:pPr>
          </w:p>
          <w:p w14:paraId="45FB0818" w14:textId="77777777" w:rsidR="00890BF3" w:rsidRPr="00100D46" w:rsidRDefault="00890BF3" w:rsidP="00890BF3">
            <w:pPr>
              <w:rPr>
                <w:rFonts w:ascii="Garamond" w:hAnsi="Garamond" w:cs="Arial"/>
                <w:color w:val="333333"/>
              </w:rPr>
            </w:pPr>
          </w:p>
          <w:p w14:paraId="477C4AFF" w14:textId="752E5A27" w:rsidR="00890BF3" w:rsidRPr="006F166F" w:rsidRDefault="00890BF3" w:rsidP="00890BF3">
            <w:pPr>
              <w:rPr>
                <w:rFonts w:ascii="Garamond" w:hAnsi="Garamond" w:cs="Arial"/>
                <w:b/>
                <w:color w:val="333333"/>
                <w:u w:val="single"/>
              </w:rPr>
            </w:pPr>
            <w:r w:rsidRPr="00100D46">
              <w:rPr>
                <w:rFonts w:ascii="Garamond" w:hAnsi="Garamond" w:cs="Arial"/>
                <w:b/>
                <w:color w:val="333333"/>
                <w:u w:val="single"/>
              </w:rPr>
              <w:t>Week 8</w:t>
            </w:r>
          </w:p>
          <w:p w14:paraId="5A6FD9D0" w14:textId="77777777" w:rsidR="006F166F" w:rsidRPr="00100D46" w:rsidRDefault="006F166F" w:rsidP="006F166F">
            <w:pPr>
              <w:rPr>
                <w:rFonts w:ascii="Garamond" w:hAnsi="Garamond"/>
                <w:b/>
                <w:u w:val="single"/>
              </w:rPr>
            </w:pPr>
            <w:r w:rsidRPr="00100D46">
              <w:rPr>
                <w:rFonts w:ascii="Garamond" w:hAnsi="Garamond"/>
                <w:b/>
                <w:u w:val="single"/>
              </w:rPr>
              <w:t>Design Technology</w:t>
            </w:r>
          </w:p>
          <w:p w14:paraId="1003F2D5" w14:textId="77777777" w:rsidR="006F166F" w:rsidRPr="00100D46" w:rsidRDefault="006F166F" w:rsidP="006F166F">
            <w:pPr>
              <w:rPr>
                <w:rFonts w:ascii="Garamond" w:hAnsi="Garamond" w:cs="Arial"/>
              </w:rPr>
            </w:pPr>
            <w:r w:rsidRPr="00100D46">
              <w:rPr>
                <w:rFonts w:ascii="Garamond" w:hAnsi="Garamond" w:cs="Arial"/>
              </w:rPr>
              <w:t xml:space="preserve">Design and build and improve longboats and shields – </w:t>
            </w:r>
            <w:proofErr w:type="spellStart"/>
            <w:r w:rsidRPr="00100D46">
              <w:rPr>
                <w:rFonts w:ascii="Garamond" w:hAnsi="Garamond" w:cs="Arial"/>
              </w:rPr>
              <w:t>chn</w:t>
            </w:r>
            <w:proofErr w:type="spellEnd"/>
            <w:r w:rsidRPr="00100D46">
              <w:rPr>
                <w:rFonts w:ascii="Garamond" w:hAnsi="Garamond" w:cs="Arial"/>
              </w:rPr>
              <w:t xml:space="preserve"> to choose boat or shield</w:t>
            </w:r>
          </w:p>
          <w:p w14:paraId="049F31CB" w14:textId="77777777" w:rsidR="00890BF3" w:rsidRPr="00100D46" w:rsidRDefault="00890BF3" w:rsidP="00890BF3">
            <w:pPr>
              <w:rPr>
                <w:rFonts w:ascii="Garamond" w:hAnsi="Garamond"/>
              </w:rPr>
            </w:pPr>
          </w:p>
          <w:p w14:paraId="3A6B7359" w14:textId="77777777" w:rsidR="00890BF3" w:rsidRPr="00100D46" w:rsidRDefault="00890BF3" w:rsidP="00890BF3">
            <w:pPr>
              <w:rPr>
                <w:rFonts w:ascii="Garamond" w:hAnsi="Garamond"/>
                <w:b/>
                <w:u w:val="single"/>
              </w:rPr>
            </w:pPr>
            <w:r w:rsidRPr="00100D46">
              <w:rPr>
                <w:rFonts w:ascii="Garamond" w:hAnsi="Garamond"/>
                <w:b/>
                <w:u w:val="single"/>
              </w:rPr>
              <w:t>Week 9</w:t>
            </w:r>
          </w:p>
          <w:p w14:paraId="5721A24B" w14:textId="77777777" w:rsidR="00890BF3" w:rsidRPr="00100D46" w:rsidRDefault="00890BF3" w:rsidP="00890BF3">
            <w:pPr>
              <w:rPr>
                <w:rFonts w:ascii="Garamond" w:hAnsi="Garamond" w:cs="Arial"/>
              </w:rPr>
            </w:pPr>
            <w:r w:rsidRPr="00100D46">
              <w:rPr>
                <w:rFonts w:ascii="Garamond" w:hAnsi="Garamond" w:cs="Arial"/>
              </w:rPr>
              <w:t>To learn about Viking designs</w:t>
            </w:r>
          </w:p>
          <w:p w14:paraId="58CCC1E9" w14:textId="77777777" w:rsidR="00890BF3" w:rsidRPr="00100D46" w:rsidRDefault="00890BF3" w:rsidP="00890BF3">
            <w:pPr>
              <w:rPr>
                <w:rFonts w:ascii="Garamond" w:hAnsi="Garamond" w:cs="Arial"/>
              </w:rPr>
            </w:pPr>
            <w:r w:rsidRPr="00100D46">
              <w:rPr>
                <w:rFonts w:ascii="Garamond" w:hAnsi="Garamond" w:cs="Arial"/>
              </w:rPr>
              <w:t>Learn about the meanings of Viking patterns</w:t>
            </w:r>
          </w:p>
          <w:p w14:paraId="53128261" w14:textId="77777777" w:rsidR="00890BF3" w:rsidRPr="00100D46" w:rsidRDefault="00890BF3" w:rsidP="00890BF3">
            <w:pPr>
              <w:rPr>
                <w:rFonts w:ascii="Garamond" w:hAnsi="Garamond"/>
                <w:b/>
                <w:u w:val="single"/>
              </w:rPr>
            </w:pPr>
          </w:p>
          <w:p w14:paraId="08D754C0" w14:textId="77777777" w:rsidR="00890BF3" w:rsidRPr="00100D46" w:rsidRDefault="00890BF3" w:rsidP="00890BF3">
            <w:pPr>
              <w:rPr>
                <w:rFonts w:ascii="Garamond" w:hAnsi="Garamond"/>
                <w:b/>
                <w:u w:val="single"/>
              </w:rPr>
            </w:pPr>
            <w:r w:rsidRPr="00100D46">
              <w:rPr>
                <w:rFonts w:ascii="Garamond" w:hAnsi="Garamond"/>
                <w:b/>
                <w:u w:val="single"/>
              </w:rPr>
              <w:t>Week 10</w:t>
            </w:r>
          </w:p>
          <w:p w14:paraId="78A9315D" w14:textId="0A71681E" w:rsidR="00890BF3" w:rsidRPr="00100D46" w:rsidRDefault="009F2701" w:rsidP="00890BF3">
            <w:pPr>
              <w:rPr>
                <w:rFonts w:ascii="Garamond" w:hAnsi="Garamond"/>
                <w:b/>
                <w:u w:val="single"/>
              </w:rPr>
            </w:pPr>
            <w:r>
              <w:rPr>
                <w:rFonts w:ascii="Garamond" w:hAnsi="Garamond"/>
              </w:rPr>
              <w:t>Trip to Ufton Court</w:t>
            </w:r>
          </w:p>
          <w:p w14:paraId="2F708367" w14:textId="77777777" w:rsidR="00890BF3" w:rsidRPr="00100D46" w:rsidRDefault="00890BF3" w:rsidP="00890BF3">
            <w:pPr>
              <w:rPr>
                <w:rFonts w:ascii="Garamond" w:hAnsi="Garamond"/>
                <w:b/>
              </w:rPr>
            </w:pPr>
            <w:r w:rsidRPr="00100D46">
              <w:rPr>
                <w:rFonts w:ascii="Garamond" w:hAnsi="Garamond"/>
                <w:b/>
              </w:rPr>
              <w:t>Topic evaluation/summary activity</w:t>
            </w:r>
          </w:p>
          <w:p w14:paraId="62486C05" w14:textId="77777777" w:rsidR="00890BF3" w:rsidRPr="00100D46" w:rsidRDefault="00890BF3" w:rsidP="00890BF3">
            <w:pPr>
              <w:rPr>
                <w:rFonts w:ascii="Garamond" w:hAnsi="Garamond"/>
                <w:b/>
                <w:u w:val="single"/>
              </w:rPr>
            </w:pPr>
          </w:p>
          <w:p w14:paraId="77D975B9" w14:textId="77777777" w:rsidR="00890BF3" w:rsidRPr="00100D46" w:rsidRDefault="00890BF3" w:rsidP="00890BF3">
            <w:pPr>
              <w:rPr>
                <w:rFonts w:ascii="Garamond" w:hAnsi="Garamond"/>
                <w:b/>
                <w:u w:val="single"/>
              </w:rPr>
            </w:pPr>
            <w:r w:rsidRPr="00100D46">
              <w:rPr>
                <w:rFonts w:ascii="Garamond" w:hAnsi="Garamond"/>
                <w:b/>
                <w:u w:val="single"/>
              </w:rPr>
              <w:t>Week 11/12</w:t>
            </w:r>
          </w:p>
          <w:p w14:paraId="1ACA2AD5" w14:textId="77777777" w:rsidR="00F24D72" w:rsidRDefault="00890BF3" w:rsidP="00F24D72">
            <w:pPr>
              <w:rPr>
                <w:rFonts w:ascii="Garamond" w:hAnsi="Garamond" w:cs="Arial"/>
              </w:rPr>
            </w:pPr>
            <w:r w:rsidRPr="00100D46">
              <w:rPr>
                <w:rFonts w:ascii="Garamond" w:hAnsi="Garamond"/>
                <w:b/>
                <w:u w:val="single"/>
              </w:rPr>
              <w:t>Art</w:t>
            </w:r>
            <w:r w:rsidR="00F24D72" w:rsidRPr="00100D46">
              <w:rPr>
                <w:rFonts w:ascii="Garamond" w:hAnsi="Garamond" w:cs="Arial"/>
              </w:rPr>
              <w:t xml:space="preserve"> </w:t>
            </w:r>
          </w:p>
          <w:p w14:paraId="16CD47AB" w14:textId="19CAF949" w:rsidR="00F24D72" w:rsidRPr="00100D46" w:rsidRDefault="00F24D72" w:rsidP="00F24D72">
            <w:pPr>
              <w:rPr>
                <w:rFonts w:ascii="Garamond" w:hAnsi="Garamond"/>
                <w:b/>
                <w:u w:val="single"/>
              </w:rPr>
            </w:pPr>
            <w:r w:rsidRPr="00100D46">
              <w:rPr>
                <w:rFonts w:ascii="Garamond" w:hAnsi="Garamond" w:cs="Arial"/>
              </w:rPr>
              <w:t>Food technology: Cook a Viking Stew</w:t>
            </w:r>
            <w:r w:rsidRPr="00100D46">
              <w:rPr>
                <w:rFonts w:ascii="Garamond" w:hAnsi="Garamond"/>
                <w:b/>
                <w:u w:val="single"/>
              </w:rPr>
              <w:t xml:space="preserve"> </w:t>
            </w:r>
          </w:p>
          <w:p w14:paraId="56979F28" w14:textId="77777777" w:rsidR="00890BF3" w:rsidRPr="00100D46" w:rsidRDefault="00890BF3" w:rsidP="00890BF3">
            <w:pPr>
              <w:rPr>
                <w:rFonts w:ascii="Garamond" w:hAnsi="Garamond"/>
                <w:b/>
                <w:u w:val="single"/>
              </w:rPr>
            </w:pPr>
          </w:p>
          <w:p w14:paraId="5801DA46" w14:textId="77777777" w:rsidR="00890BF3" w:rsidRPr="00100D46" w:rsidRDefault="00890BF3" w:rsidP="00890BF3">
            <w:pPr>
              <w:rPr>
                <w:rFonts w:ascii="Garamond" w:hAnsi="Garamond"/>
              </w:rPr>
            </w:pPr>
            <w:r w:rsidRPr="00100D46">
              <w:rPr>
                <w:rFonts w:ascii="Garamond" w:hAnsi="Garamond"/>
              </w:rPr>
              <w:t>Easter focus</w:t>
            </w:r>
          </w:p>
          <w:p w14:paraId="0AAC8D77" w14:textId="77777777" w:rsidR="00890BF3" w:rsidRPr="00100D46" w:rsidRDefault="00890BF3" w:rsidP="00890BF3">
            <w:pPr>
              <w:rPr>
                <w:rFonts w:ascii="Garamond" w:hAnsi="Garamond"/>
              </w:rPr>
            </w:pPr>
            <w:r w:rsidRPr="00100D46">
              <w:rPr>
                <w:rFonts w:ascii="Garamond" w:hAnsi="Garamond"/>
              </w:rPr>
              <w:t>Written critique of Faberge egg design</w:t>
            </w:r>
          </w:p>
          <w:p w14:paraId="3EBB3FDF" w14:textId="77777777" w:rsidR="00890BF3" w:rsidRPr="00100D46" w:rsidRDefault="00890BF3" w:rsidP="00100D46">
            <w:pPr>
              <w:rPr>
                <w:rFonts w:ascii="Garamond" w:hAnsi="Garamond"/>
              </w:rPr>
            </w:pPr>
            <w:r w:rsidRPr="00100D46">
              <w:rPr>
                <w:rFonts w:ascii="Garamond" w:hAnsi="Garamond"/>
              </w:rPr>
              <w:t>Creating Faberge eggs from clay</w:t>
            </w:r>
          </w:p>
        </w:tc>
      </w:tr>
      <w:tr w:rsidR="00890BF3" w:rsidRPr="00100D46" w14:paraId="4A468736" w14:textId="77777777" w:rsidTr="410054D3">
        <w:trPr>
          <w:trHeight w:val="558"/>
        </w:trPr>
        <w:tc>
          <w:tcPr>
            <w:tcW w:w="3964" w:type="dxa"/>
            <w:gridSpan w:val="2"/>
            <w:shd w:val="clear" w:color="auto" w:fill="FFFFFF" w:themeFill="background1"/>
          </w:tcPr>
          <w:p w14:paraId="641712F7" w14:textId="77777777" w:rsidR="00890BF3" w:rsidRPr="00100D46" w:rsidRDefault="00890BF3" w:rsidP="00300AB6">
            <w:pPr>
              <w:jc w:val="center"/>
              <w:rPr>
                <w:rFonts w:ascii="Garamond" w:hAnsi="Garamond" w:cs="Arial"/>
                <w:b/>
              </w:rPr>
            </w:pPr>
            <w:r w:rsidRPr="00100D46">
              <w:rPr>
                <w:rFonts w:ascii="Garamond" w:hAnsi="Garamond"/>
                <w:b/>
              </w:rPr>
              <w:t>Prior learning and where the objectives are revisited later in the year.</w:t>
            </w:r>
          </w:p>
        </w:tc>
        <w:tc>
          <w:tcPr>
            <w:tcW w:w="5670" w:type="dxa"/>
            <w:gridSpan w:val="4"/>
          </w:tcPr>
          <w:p w14:paraId="1B2E091F" w14:textId="77777777" w:rsidR="00890BF3" w:rsidRPr="00100D46" w:rsidRDefault="00890BF3" w:rsidP="00300AB6">
            <w:pPr>
              <w:rPr>
                <w:rFonts w:ascii="Garamond" w:hAnsi="Garamond" w:cs="Arial"/>
                <w:b/>
              </w:rPr>
            </w:pPr>
            <w:r w:rsidRPr="00100D46">
              <w:rPr>
                <w:rFonts w:ascii="Garamond" w:hAnsi="Garamond" w:cs="Arial"/>
                <w:color w:val="333333"/>
              </w:rPr>
              <w:t>Key year group learning.</w:t>
            </w:r>
          </w:p>
        </w:tc>
        <w:tc>
          <w:tcPr>
            <w:tcW w:w="5754" w:type="dxa"/>
            <w:vMerge/>
          </w:tcPr>
          <w:p w14:paraId="4101652C" w14:textId="77777777" w:rsidR="00890BF3" w:rsidRPr="00100D46" w:rsidRDefault="00890BF3" w:rsidP="00300AB6">
            <w:pPr>
              <w:jc w:val="center"/>
              <w:rPr>
                <w:rFonts w:ascii="Garamond" w:hAnsi="Garamond" w:cs="Arial"/>
                <w:b/>
              </w:rPr>
            </w:pPr>
          </w:p>
        </w:tc>
      </w:tr>
      <w:tr w:rsidR="00890BF3" w:rsidRPr="00100D46" w14:paraId="38AB786C" w14:textId="77777777" w:rsidTr="410054D3">
        <w:trPr>
          <w:trHeight w:val="1993"/>
        </w:trPr>
        <w:tc>
          <w:tcPr>
            <w:tcW w:w="3964" w:type="dxa"/>
            <w:gridSpan w:val="2"/>
            <w:shd w:val="clear" w:color="auto" w:fill="FFFFFF" w:themeFill="background1"/>
          </w:tcPr>
          <w:p w14:paraId="04E63828" w14:textId="77777777" w:rsidR="00890BF3" w:rsidRPr="00100D46" w:rsidRDefault="00890BF3" w:rsidP="00E70B0E">
            <w:pPr>
              <w:rPr>
                <w:rFonts w:ascii="Garamond" w:hAnsi="Garamond" w:cs="Arial"/>
              </w:rPr>
            </w:pPr>
            <w:r w:rsidRPr="00100D46">
              <w:rPr>
                <w:rFonts w:ascii="Garamond" w:hAnsi="Garamond" w:cs="Arial"/>
              </w:rPr>
              <w:t>Pupils should be taught about:</w:t>
            </w:r>
          </w:p>
          <w:p w14:paraId="1A1CD7E4" w14:textId="77777777" w:rsidR="00890BF3" w:rsidRPr="00100D46" w:rsidRDefault="00890BF3" w:rsidP="00E70B0E">
            <w:pPr>
              <w:rPr>
                <w:rFonts w:ascii="Garamond" w:hAnsi="Garamond" w:cs="Arial"/>
              </w:rPr>
            </w:pPr>
            <w:r w:rsidRPr="00100D46">
              <w:rPr>
                <w:rFonts w:ascii="Garamond" w:hAnsi="Garamond" w:cs="Arial"/>
              </w:rPr>
              <w:t xml:space="preserve"> changes within living memory. Where appropriate, these should be used to reveal </w:t>
            </w:r>
          </w:p>
          <w:p w14:paraId="4ABC878E" w14:textId="77777777" w:rsidR="00890BF3" w:rsidRPr="00100D46" w:rsidRDefault="00890BF3" w:rsidP="00E70B0E">
            <w:pPr>
              <w:rPr>
                <w:rFonts w:ascii="Garamond" w:hAnsi="Garamond" w:cs="Arial"/>
              </w:rPr>
            </w:pPr>
            <w:r w:rsidRPr="00100D46">
              <w:rPr>
                <w:rFonts w:ascii="Garamond" w:hAnsi="Garamond" w:cs="Arial"/>
              </w:rPr>
              <w:t>aspects of change in national life</w:t>
            </w:r>
          </w:p>
          <w:p w14:paraId="516AE84F" w14:textId="77777777" w:rsidR="00890BF3" w:rsidRPr="00100D46" w:rsidRDefault="00890BF3" w:rsidP="00E70B0E">
            <w:pPr>
              <w:rPr>
                <w:rFonts w:ascii="Garamond" w:hAnsi="Garamond" w:cs="Arial"/>
              </w:rPr>
            </w:pPr>
            <w:r w:rsidRPr="00100D46">
              <w:rPr>
                <w:rFonts w:ascii="Garamond" w:hAnsi="Garamond" w:cs="Arial"/>
              </w:rPr>
              <w:t xml:space="preserve"> events beyond living memory that are significant nationally or globally </w:t>
            </w:r>
          </w:p>
          <w:p w14:paraId="72441B4D" w14:textId="77777777" w:rsidR="00890BF3" w:rsidRPr="00100D46" w:rsidRDefault="00890BF3" w:rsidP="00E70B0E">
            <w:pPr>
              <w:rPr>
                <w:rFonts w:ascii="Garamond" w:hAnsi="Garamond" w:cs="Arial"/>
              </w:rPr>
            </w:pPr>
            <w:r w:rsidRPr="00100D46">
              <w:rPr>
                <w:rFonts w:ascii="Garamond" w:hAnsi="Garamond" w:cs="Arial"/>
              </w:rPr>
              <w:t xml:space="preserve"> the lives of significant individuals in the past who have contributed to national and </w:t>
            </w:r>
          </w:p>
          <w:p w14:paraId="6598E7DB" w14:textId="77777777" w:rsidR="00890BF3" w:rsidRPr="00100D46" w:rsidRDefault="00890BF3" w:rsidP="00E70B0E">
            <w:pPr>
              <w:rPr>
                <w:rFonts w:ascii="Garamond" w:hAnsi="Garamond" w:cs="Arial"/>
              </w:rPr>
            </w:pPr>
            <w:r w:rsidRPr="00100D46">
              <w:rPr>
                <w:rFonts w:ascii="Garamond" w:hAnsi="Garamond" w:cs="Arial"/>
              </w:rPr>
              <w:t xml:space="preserve">international achievements. Some should be used to compare aspects of life in </w:t>
            </w:r>
          </w:p>
          <w:p w14:paraId="5F18EE4C" w14:textId="77777777" w:rsidR="00890BF3" w:rsidRPr="00100D46" w:rsidRDefault="00890BF3" w:rsidP="00E70B0E">
            <w:pPr>
              <w:rPr>
                <w:rFonts w:ascii="Garamond" w:hAnsi="Garamond" w:cs="Arial"/>
              </w:rPr>
            </w:pPr>
            <w:r w:rsidRPr="00100D46">
              <w:rPr>
                <w:rFonts w:ascii="Garamond" w:hAnsi="Garamond" w:cs="Arial"/>
              </w:rPr>
              <w:t xml:space="preserve">different periods </w:t>
            </w:r>
          </w:p>
          <w:p w14:paraId="4818BE76" w14:textId="77777777" w:rsidR="00890BF3" w:rsidRPr="00100D46" w:rsidRDefault="00890BF3" w:rsidP="00E70B0E">
            <w:pPr>
              <w:rPr>
                <w:rFonts w:ascii="Garamond" w:hAnsi="Garamond" w:cs="Arial"/>
              </w:rPr>
            </w:pPr>
            <w:r w:rsidRPr="00100D46">
              <w:rPr>
                <w:rFonts w:ascii="Garamond" w:hAnsi="Garamond" w:cs="Arial"/>
              </w:rPr>
              <w:t> significant historical events, people and places in their own locality</w:t>
            </w:r>
          </w:p>
          <w:p w14:paraId="4B99056E" w14:textId="77777777" w:rsidR="00890BF3" w:rsidRPr="00100D46" w:rsidRDefault="00890BF3" w:rsidP="00E70B0E">
            <w:pPr>
              <w:rPr>
                <w:rFonts w:ascii="Garamond" w:hAnsi="Garamond" w:cs="Arial"/>
              </w:rPr>
            </w:pPr>
          </w:p>
        </w:tc>
        <w:tc>
          <w:tcPr>
            <w:tcW w:w="5670" w:type="dxa"/>
            <w:gridSpan w:val="4"/>
          </w:tcPr>
          <w:p w14:paraId="670574C7" w14:textId="77777777" w:rsidR="00890BF3" w:rsidRPr="00100D46" w:rsidRDefault="00890BF3" w:rsidP="008E620C">
            <w:pPr>
              <w:rPr>
                <w:rFonts w:ascii="Garamond" w:hAnsi="Garamond" w:cs="Arial"/>
              </w:rPr>
            </w:pPr>
            <w:r w:rsidRPr="00100D46">
              <w:rPr>
                <w:rFonts w:ascii="Garamond" w:hAnsi="Garamond" w:cs="Arial"/>
                <w:b/>
              </w:rPr>
              <w:t>Can we….?</w:t>
            </w:r>
          </w:p>
          <w:p w14:paraId="3267F95A" w14:textId="77777777" w:rsidR="00890BF3" w:rsidRPr="00100D46" w:rsidRDefault="00890BF3" w:rsidP="00F37578">
            <w:pPr>
              <w:pStyle w:val="ListParagraph"/>
              <w:rPr>
                <w:rFonts w:ascii="Garamond" w:hAnsi="Garamond" w:cs="Arial"/>
                <w:color w:val="333333"/>
              </w:rPr>
            </w:pPr>
            <w:r w:rsidRPr="00100D46">
              <w:rPr>
                <w:rFonts w:ascii="Garamond" w:hAnsi="Garamond" w:cs="Arial"/>
                <w:b/>
                <w:color w:val="333333"/>
              </w:rPr>
              <w:t>History:</w:t>
            </w:r>
            <w:r w:rsidRPr="00100D46">
              <w:rPr>
                <w:rFonts w:ascii="Garamond" w:hAnsi="Garamond" w:cs="Arial"/>
                <w:color w:val="333333"/>
              </w:rPr>
              <w:t xml:space="preserve"> </w:t>
            </w:r>
          </w:p>
          <w:p w14:paraId="393950C6" w14:textId="77777777" w:rsidR="00890BF3" w:rsidRPr="00100D46" w:rsidRDefault="00890BF3" w:rsidP="00300AB6">
            <w:pPr>
              <w:pStyle w:val="ListParagraph"/>
              <w:numPr>
                <w:ilvl w:val="0"/>
                <w:numId w:val="3"/>
              </w:numPr>
              <w:rPr>
                <w:rFonts w:ascii="Garamond" w:hAnsi="Garamond" w:cs="Arial"/>
                <w:color w:val="333333"/>
              </w:rPr>
            </w:pPr>
            <w:r w:rsidRPr="00100D46">
              <w:rPr>
                <w:rFonts w:ascii="Garamond" w:hAnsi="Garamond" w:cs="Arial"/>
                <w:color w:val="333333"/>
              </w:rPr>
              <w:t>Learn about the Viking and Anglo- Saxon struggle for the Kingdom of England to the time of Edward the Confessor</w:t>
            </w:r>
          </w:p>
          <w:p w14:paraId="110DAE3A" w14:textId="77777777" w:rsidR="00890BF3" w:rsidRPr="00100D46" w:rsidRDefault="00890BF3" w:rsidP="00300AB6">
            <w:pPr>
              <w:pStyle w:val="ListParagraph"/>
              <w:numPr>
                <w:ilvl w:val="0"/>
                <w:numId w:val="3"/>
              </w:numPr>
              <w:rPr>
                <w:rFonts w:ascii="Garamond" w:hAnsi="Garamond" w:cs="Arial"/>
                <w:color w:val="333333"/>
              </w:rPr>
            </w:pPr>
            <w:r w:rsidRPr="00100D46">
              <w:rPr>
                <w:rFonts w:ascii="Garamond" w:hAnsi="Garamond" w:cs="Arial"/>
                <w:color w:val="333333"/>
              </w:rPr>
              <w:t>Learn about how Vikings lived/travelled/raided</w:t>
            </w:r>
          </w:p>
          <w:p w14:paraId="1299C43A" w14:textId="77777777" w:rsidR="00890BF3" w:rsidRPr="00100D46" w:rsidRDefault="00890BF3" w:rsidP="00F37578">
            <w:pPr>
              <w:pStyle w:val="ListParagraph"/>
              <w:rPr>
                <w:rFonts w:ascii="Garamond" w:hAnsi="Garamond" w:cs="Arial"/>
                <w:b/>
                <w:color w:val="333333"/>
              </w:rPr>
            </w:pPr>
          </w:p>
          <w:p w14:paraId="44C72D9D" w14:textId="77777777" w:rsidR="00890BF3" w:rsidRPr="00100D46" w:rsidRDefault="00890BF3" w:rsidP="00F37578">
            <w:pPr>
              <w:pStyle w:val="ListParagraph"/>
              <w:rPr>
                <w:rFonts w:ascii="Garamond" w:hAnsi="Garamond" w:cs="Arial"/>
                <w:b/>
                <w:color w:val="333333"/>
              </w:rPr>
            </w:pPr>
            <w:r w:rsidRPr="00100D46">
              <w:rPr>
                <w:rFonts w:ascii="Garamond" w:hAnsi="Garamond" w:cs="Arial"/>
                <w:b/>
                <w:color w:val="333333"/>
              </w:rPr>
              <w:t>Geography:</w:t>
            </w:r>
          </w:p>
          <w:p w14:paraId="721E32DE" w14:textId="77777777" w:rsidR="00890BF3" w:rsidRPr="00100D46" w:rsidRDefault="00890BF3" w:rsidP="00300AB6">
            <w:pPr>
              <w:pStyle w:val="ListParagraph"/>
              <w:numPr>
                <w:ilvl w:val="0"/>
                <w:numId w:val="3"/>
              </w:numPr>
              <w:rPr>
                <w:rFonts w:ascii="Garamond" w:hAnsi="Garamond" w:cs="Arial"/>
                <w:color w:val="333333"/>
              </w:rPr>
            </w:pPr>
            <w:r w:rsidRPr="00100D46">
              <w:rPr>
                <w:rFonts w:ascii="Garamond" w:hAnsi="Garamond" w:cs="Arial"/>
                <w:color w:val="333333"/>
              </w:rPr>
              <w:t>Name and locate counties and cities of the United Kingdom, geographical regions and their identifying human and physical features</w:t>
            </w:r>
          </w:p>
          <w:p w14:paraId="1950A3CB" w14:textId="77777777" w:rsidR="00890BF3" w:rsidRPr="00100D46" w:rsidRDefault="00890BF3" w:rsidP="00300AB6">
            <w:pPr>
              <w:pStyle w:val="ListParagraph"/>
              <w:numPr>
                <w:ilvl w:val="0"/>
                <w:numId w:val="3"/>
              </w:numPr>
              <w:rPr>
                <w:rFonts w:ascii="Garamond" w:hAnsi="Garamond" w:cs="Arial"/>
                <w:color w:val="333333"/>
              </w:rPr>
            </w:pPr>
            <w:r w:rsidRPr="00100D46">
              <w:rPr>
                <w:rFonts w:ascii="Garamond" w:hAnsi="Garamond" w:cs="Arial"/>
                <w:color w:val="333333"/>
              </w:rPr>
              <w:t>Name and identify continents and European countries</w:t>
            </w:r>
          </w:p>
          <w:p w14:paraId="4DDBEF00" w14:textId="77777777" w:rsidR="00890BF3" w:rsidRPr="00100D46" w:rsidRDefault="00890BF3" w:rsidP="008E620C">
            <w:pPr>
              <w:ind w:left="360"/>
              <w:rPr>
                <w:rFonts w:ascii="Garamond" w:hAnsi="Garamond" w:cs="Arial"/>
                <w:color w:val="333333"/>
              </w:rPr>
            </w:pPr>
          </w:p>
        </w:tc>
        <w:tc>
          <w:tcPr>
            <w:tcW w:w="5754" w:type="dxa"/>
            <w:vMerge/>
          </w:tcPr>
          <w:p w14:paraId="3461D779" w14:textId="77777777" w:rsidR="00890BF3" w:rsidRPr="00100D46" w:rsidRDefault="00890BF3" w:rsidP="00300AB6">
            <w:pPr>
              <w:jc w:val="center"/>
              <w:rPr>
                <w:rFonts w:ascii="Garamond" w:hAnsi="Garamond"/>
              </w:rPr>
            </w:pPr>
          </w:p>
        </w:tc>
      </w:tr>
      <w:tr w:rsidR="00890BF3" w:rsidRPr="00100D46" w14:paraId="6670C2E0" w14:textId="77777777" w:rsidTr="410054D3">
        <w:trPr>
          <w:trHeight w:val="420"/>
        </w:trPr>
        <w:tc>
          <w:tcPr>
            <w:tcW w:w="9634" w:type="dxa"/>
            <w:gridSpan w:val="6"/>
            <w:shd w:val="clear" w:color="auto" w:fill="FF95F2"/>
          </w:tcPr>
          <w:p w14:paraId="2F8997D1" w14:textId="77777777" w:rsidR="00890BF3" w:rsidRPr="00100D46" w:rsidRDefault="00890BF3" w:rsidP="00300AB6">
            <w:pPr>
              <w:jc w:val="center"/>
              <w:rPr>
                <w:rFonts w:ascii="Garamond" w:hAnsi="Garamond" w:cs="Arial"/>
                <w:b/>
              </w:rPr>
            </w:pPr>
            <w:r w:rsidRPr="00100D46">
              <w:rPr>
                <w:rFonts w:ascii="Garamond" w:hAnsi="Garamond" w:cs="Arial"/>
                <w:b/>
              </w:rPr>
              <w:t>Arts and Design</w:t>
            </w:r>
          </w:p>
        </w:tc>
        <w:tc>
          <w:tcPr>
            <w:tcW w:w="5754" w:type="dxa"/>
            <w:vMerge/>
          </w:tcPr>
          <w:p w14:paraId="3CF2D8B6" w14:textId="77777777" w:rsidR="00890BF3" w:rsidRPr="00100D46" w:rsidRDefault="00890BF3" w:rsidP="00300AB6">
            <w:pPr>
              <w:jc w:val="center"/>
              <w:rPr>
                <w:rFonts w:ascii="Garamond" w:hAnsi="Garamond" w:cs="Arial"/>
                <w:b/>
              </w:rPr>
            </w:pPr>
          </w:p>
        </w:tc>
      </w:tr>
      <w:tr w:rsidR="00890BF3" w:rsidRPr="00100D46" w14:paraId="54B034A9" w14:textId="77777777" w:rsidTr="410054D3">
        <w:trPr>
          <w:trHeight w:val="420"/>
        </w:trPr>
        <w:tc>
          <w:tcPr>
            <w:tcW w:w="3964" w:type="dxa"/>
            <w:gridSpan w:val="2"/>
            <w:shd w:val="clear" w:color="auto" w:fill="FFFFFF" w:themeFill="background1"/>
          </w:tcPr>
          <w:p w14:paraId="2C6B80A7" w14:textId="77777777" w:rsidR="00890BF3" w:rsidRPr="00100D46" w:rsidRDefault="00890BF3" w:rsidP="00300AB6">
            <w:pPr>
              <w:jc w:val="center"/>
              <w:rPr>
                <w:rFonts w:ascii="Garamond" w:hAnsi="Garamond" w:cs="Arial"/>
                <w:b/>
              </w:rPr>
            </w:pPr>
            <w:r w:rsidRPr="00100D46">
              <w:rPr>
                <w:rFonts w:ascii="Garamond" w:hAnsi="Garamond"/>
                <w:b/>
              </w:rPr>
              <w:t>Prior learning and where the objectives are revisited later in the year.</w:t>
            </w:r>
          </w:p>
        </w:tc>
        <w:tc>
          <w:tcPr>
            <w:tcW w:w="5670" w:type="dxa"/>
            <w:gridSpan w:val="4"/>
          </w:tcPr>
          <w:p w14:paraId="0927E5C8" w14:textId="77777777" w:rsidR="00890BF3" w:rsidRPr="00100D46" w:rsidRDefault="00890BF3" w:rsidP="00300AB6">
            <w:pPr>
              <w:rPr>
                <w:rFonts w:ascii="Garamond" w:hAnsi="Garamond" w:cs="Arial"/>
                <w:b/>
              </w:rPr>
            </w:pPr>
            <w:r w:rsidRPr="00100D46">
              <w:rPr>
                <w:rFonts w:ascii="Garamond" w:hAnsi="Garamond" w:cs="Arial"/>
                <w:color w:val="333333"/>
              </w:rPr>
              <w:t>Key year group learning.</w:t>
            </w:r>
          </w:p>
        </w:tc>
        <w:tc>
          <w:tcPr>
            <w:tcW w:w="5754" w:type="dxa"/>
            <w:vMerge/>
          </w:tcPr>
          <w:p w14:paraId="0FB78278" w14:textId="77777777" w:rsidR="00890BF3" w:rsidRPr="00100D46" w:rsidRDefault="00890BF3" w:rsidP="00300AB6">
            <w:pPr>
              <w:jc w:val="center"/>
              <w:rPr>
                <w:rFonts w:ascii="Garamond" w:hAnsi="Garamond" w:cs="Arial"/>
                <w:b/>
              </w:rPr>
            </w:pPr>
          </w:p>
        </w:tc>
      </w:tr>
      <w:tr w:rsidR="00890BF3" w:rsidRPr="00100D46" w14:paraId="3B76FBA1" w14:textId="77777777" w:rsidTr="410054D3">
        <w:trPr>
          <w:trHeight w:val="1412"/>
        </w:trPr>
        <w:tc>
          <w:tcPr>
            <w:tcW w:w="3964" w:type="dxa"/>
            <w:gridSpan w:val="2"/>
            <w:shd w:val="clear" w:color="auto" w:fill="FFFFFF" w:themeFill="background1"/>
          </w:tcPr>
          <w:p w14:paraId="6D20A4A1" w14:textId="77777777" w:rsidR="00890BF3" w:rsidRPr="00100D46" w:rsidRDefault="00890BF3" w:rsidP="00E70B0E">
            <w:pPr>
              <w:rPr>
                <w:rFonts w:ascii="Garamond" w:hAnsi="Garamond"/>
              </w:rPr>
            </w:pPr>
            <w:r w:rsidRPr="00100D46">
              <w:rPr>
                <w:rFonts w:ascii="Garamond" w:hAnsi="Garamond"/>
              </w:rPr>
              <w:t>Key stage 1</w:t>
            </w:r>
          </w:p>
          <w:p w14:paraId="0BB5B13C" w14:textId="77777777" w:rsidR="00890BF3" w:rsidRPr="00100D46" w:rsidRDefault="00890BF3" w:rsidP="00E70B0E">
            <w:pPr>
              <w:rPr>
                <w:rFonts w:ascii="Garamond" w:hAnsi="Garamond"/>
              </w:rPr>
            </w:pPr>
            <w:r w:rsidRPr="00100D46">
              <w:rPr>
                <w:rFonts w:ascii="Garamond" w:hAnsi="Garamond"/>
              </w:rPr>
              <w:t>Pupils should be taught:</w:t>
            </w:r>
          </w:p>
          <w:p w14:paraId="7715715F" w14:textId="77777777" w:rsidR="00890BF3" w:rsidRPr="00100D46" w:rsidRDefault="00890BF3" w:rsidP="00E70B0E">
            <w:pPr>
              <w:rPr>
                <w:rFonts w:ascii="Garamond" w:hAnsi="Garamond"/>
              </w:rPr>
            </w:pPr>
            <w:r w:rsidRPr="00100D46">
              <w:rPr>
                <w:rFonts w:ascii="Garamond" w:hAnsi="Garamond"/>
              </w:rPr>
              <w:t> to use a range of materials creatively to design and make products</w:t>
            </w:r>
          </w:p>
          <w:p w14:paraId="47160D79" w14:textId="77777777" w:rsidR="00890BF3" w:rsidRPr="00100D46" w:rsidRDefault="00890BF3" w:rsidP="00E70B0E">
            <w:pPr>
              <w:rPr>
                <w:rFonts w:ascii="Garamond" w:hAnsi="Garamond"/>
              </w:rPr>
            </w:pPr>
            <w:r w:rsidRPr="00100D46">
              <w:rPr>
                <w:rFonts w:ascii="Garamond" w:hAnsi="Garamond"/>
              </w:rPr>
              <w:t xml:space="preserve"> to use drawing, painting and sculpture to develop and share their ideas, experiences </w:t>
            </w:r>
          </w:p>
          <w:p w14:paraId="469F41A3" w14:textId="77777777" w:rsidR="00890BF3" w:rsidRPr="00100D46" w:rsidRDefault="00890BF3" w:rsidP="00E70B0E">
            <w:pPr>
              <w:rPr>
                <w:rFonts w:ascii="Garamond" w:hAnsi="Garamond"/>
              </w:rPr>
            </w:pPr>
            <w:r w:rsidRPr="00100D46">
              <w:rPr>
                <w:rFonts w:ascii="Garamond" w:hAnsi="Garamond"/>
              </w:rPr>
              <w:t>and imagination</w:t>
            </w:r>
          </w:p>
          <w:p w14:paraId="480757E7" w14:textId="77777777" w:rsidR="00890BF3" w:rsidRPr="00100D46" w:rsidRDefault="00890BF3" w:rsidP="00E70B0E">
            <w:pPr>
              <w:rPr>
                <w:rFonts w:ascii="Garamond" w:hAnsi="Garamond"/>
              </w:rPr>
            </w:pPr>
            <w:r w:rsidRPr="00100D46">
              <w:rPr>
                <w:rFonts w:ascii="Garamond" w:hAnsi="Garamond"/>
              </w:rPr>
              <w:t xml:space="preserve"> to develop a wide range of art and design techniques in using colour, pattern, texture, </w:t>
            </w:r>
          </w:p>
          <w:p w14:paraId="1E94EED1" w14:textId="77777777" w:rsidR="00890BF3" w:rsidRPr="00100D46" w:rsidRDefault="00890BF3" w:rsidP="00E70B0E">
            <w:pPr>
              <w:rPr>
                <w:rFonts w:ascii="Garamond" w:hAnsi="Garamond"/>
              </w:rPr>
            </w:pPr>
            <w:r w:rsidRPr="00100D46">
              <w:rPr>
                <w:rFonts w:ascii="Garamond" w:hAnsi="Garamond"/>
              </w:rPr>
              <w:t>line, shape, form and space</w:t>
            </w:r>
          </w:p>
          <w:p w14:paraId="3EDFB964" w14:textId="77777777" w:rsidR="00890BF3" w:rsidRPr="00100D46" w:rsidRDefault="00890BF3" w:rsidP="00E70B0E">
            <w:pPr>
              <w:rPr>
                <w:rFonts w:ascii="Garamond" w:hAnsi="Garamond"/>
              </w:rPr>
            </w:pPr>
            <w:r w:rsidRPr="00100D46">
              <w:rPr>
                <w:rFonts w:ascii="Garamond" w:hAnsi="Garamond"/>
              </w:rPr>
              <w:t> about the work of a range of artists, craft makers and designers, describing the</w:t>
            </w:r>
          </w:p>
          <w:p w14:paraId="7C0020E3" w14:textId="77777777" w:rsidR="00890BF3" w:rsidRPr="00100D46" w:rsidRDefault="00890BF3" w:rsidP="00E70B0E">
            <w:pPr>
              <w:rPr>
                <w:rFonts w:ascii="Garamond" w:hAnsi="Garamond"/>
              </w:rPr>
            </w:pPr>
            <w:r w:rsidRPr="00100D46">
              <w:rPr>
                <w:rFonts w:ascii="Garamond" w:hAnsi="Garamond"/>
              </w:rPr>
              <w:t xml:space="preserve">differences and similarities between different practices and disciplines, and making </w:t>
            </w:r>
          </w:p>
          <w:p w14:paraId="39A6E58B" w14:textId="77777777" w:rsidR="00890BF3" w:rsidRPr="00100D46" w:rsidRDefault="00890BF3" w:rsidP="00E70B0E">
            <w:pPr>
              <w:rPr>
                <w:rFonts w:ascii="Garamond" w:hAnsi="Garamond"/>
              </w:rPr>
            </w:pPr>
            <w:r w:rsidRPr="00100D46">
              <w:rPr>
                <w:rFonts w:ascii="Garamond" w:hAnsi="Garamond"/>
              </w:rPr>
              <w:t>links to their own work</w:t>
            </w:r>
          </w:p>
        </w:tc>
        <w:tc>
          <w:tcPr>
            <w:tcW w:w="5670" w:type="dxa"/>
            <w:gridSpan w:val="4"/>
          </w:tcPr>
          <w:p w14:paraId="6C5A7997" w14:textId="77777777" w:rsidR="00890BF3" w:rsidRPr="00100D46" w:rsidRDefault="00890BF3" w:rsidP="008E620C">
            <w:pPr>
              <w:rPr>
                <w:rFonts w:ascii="Garamond" w:hAnsi="Garamond" w:cs="Arial"/>
              </w:rPr>
            </w:pPr>
            <w:r w:rsidRPr="00100D46">
              <w:rPr>
                <w:rFonts w:ascii="Garamond" w:hAnsi="Garamond" w:cs="Arial"/>
                <w:b/>
              </w:rPr>
              <w:t>Can we….?</w:t>
            </w:r>
          </w:p>
          <w:p w14:paraId="377CA32C" w14:textId="77777777" w:rsidR="00890BF3" w:rsidRPr="00100D46" w:rsidRDefault="00890BF3" w:rsidP="00300AB6">
            <w:pPr>
              <w:pStyle w:val="ListParagraph"/>
              <w:numPr>
                <w:ilvl w:val="0"/>
                <w:numId w:val="5"/>
              </w:numPr>
              <w:rPr>
                <w:rFonts w:ascii="Garamond" w:hAnsi="Garamond" w:cs="Arial"/>
              </w:rPr>
            </w:pPr>
            <w:r w:rsidRPr="00100D46">
              <w:rPr>
                <w:rFonts w:ascii="Garamond" w:hAnsi="Garamond" w:cs="Arial"/>
              </w:rPr>
              <w:t>Design and build and improve longboats and shields</w:t>
            </w:r>
          </w:p>
          <w:p w14:paraId="6CA7AC5D" w14:textId="77777777" w:rsidR="00890BF3" w:rsidRPr="00100D46" w:rsidRDefault="00890BF3" w:rsidP="00300AB6">
            <w:pPr>
              <w:pStyle w:val="ListParagraph"/>
              <w:numPr>
                <w:ilvl w:val="0"/>
                <w:numId w:val="5"/>
              </w:numPr>
              <w:rPr>
                <w:rFonts w:ascii="Garamond" w:hAnsi="Garamond" w:cs="Arial"/>
              </w:rPr>
            </w:pPr>
            <w:r w:rsidRPr="00100D46">
              <w:rPr>
                <w:rFonts w:ascii="Garamond" w:hAnsi="Garamond" w:cs="Arial"/>
              </w:rPr>
              <w:t>Create Viking patterns selecting and using charcoals and pencils</w:t>
            </w:r>
          </w:p>
          <w:p w14:paraId="348D9963" w14:textId="77777777" w:rsidR="00890BF3" w:rsidRPr="00100D46" w:rsidRDefault="00890BF3" w:rsidP="00300AB6">
            <w:pPr>
              <w:pStyle w:val="ListParagraph"/>
              <w:numPr>
                <w:ilvl w:val="0"/>
                <w:numId w:val="5"/>
              </w:numPr>
              <w:rPr>
                <w:rFonts w:ascii="Garamond" w:hAnsi="Garamond" w:cs="Arial"/>
              </w:rPr>
            </w:pPr>
            <w:r w:rsidRPr="00100D46">
              <w:rPr>
                <w:rFonts w:ascii="Garamond" w:hAnsi="Garamond"/>
              </w:rPr>
              <w:t>To learn about Viking patterns and designs</w:t>
            </w:r>
          </w:p>
          <w:p w14:paraId="7DE5214A" w14:textId="77777777" w:rsidR="00890BF3" w:rsidRPr="00100D46" w:rsidRDefault="00890BF3" w:rsidP="00300AB6">
            <w:pPr>
              <w:pStyle w:val="ListParagraph"/>
              <w:numPr>
                <w:ilvl w:val="0"/>
                <w:numId w:val="5"/>
              </w:numPr>
              <w:rPr>
                <w:rFonts w:ascii="Garamond" w:hAnsi="Garamond" w:cs="Arial"/>
              </w:rPr>
            </w:pPr>
            <w:r w:rsidRPr="00100D46">
              <w:rPr>
                <w:rFonts w:ascii="Garamond" w:hAnsi="Garamond"/>
              </w:rPr>
              <w:t>To explore different designs from the Viking period and their meanings</w:t>
            </w:r>
          </w:p>
          <w:p w14:paraId="54CC389B" w14:textId="77777777" w:rsidR="00890BF3" w:rsidRPr="00100D46" w:rsidRDefault="00890BF3" w:rsidP="00BE46C6">
            <w:pPr>
              <w:pStyle w:val="ListParagraph"/>
              <w:numPr>
                <w:ilvl w:val="0"/>
                <w:numId w:val="5"/>
              </w:numPr>
              <w:rPr>
                <w:rFonts w:ascii="Garamond" w:hAnsi="Garamond" w:cs="Arial"/>
              </w:rPr>
            </w:pPr>
            <w:r w:rsidRPr="00100D46">
              <w:rPr>
                <w:rFonts w:ascii="Garamond" w:hAnsi="Garamond" w:cs="Arial"/>
              </w:rPr>
              <w:t>Food technology: Cook a Viking Stew</w:t>
            </w:r>
          </w:p>
          <w:p w14:paraId="1FC39945" w14:textId="77777777" w:rsidR="00890BF3" w:rsidRPr="00100D46" w:rsidRDefault="00890BF3" w:rsidP="008E620C">
            <w:pPr>
              <w:pStyle w:val="ListParagraph"/>
              <w:rPr>
                <w:rFonts w:ascii="Garamond" w:hAnsi="Garamond" w:cs="Arial"/>
              </w:rPr>
            </w:pPr>
          </w:p>
        </w:tc>
        <w:tc>
          <w:tcPr>
            <w:tcW w:w="5754" w:type="dxa"/>
            <w:vMerge/>
          </w:tcPr>
          <w:p w14:paraId="0562CB0E" w14:textId="77777777" w:rsidR="00890BF3" w:rsidRPr="00100D46" w:rsidRDefault="00890BF3" w:rsidP="00300AB6">
            <w:pPr>
              <w:jc w:val="center"/>
              <w:rPr>
                <w:rFonts w:ascii="Garamond" w:hAnsi="Garamond"/>
              </w:rPr>
            </w:pPr>
          </w:p>
        </w:tc>
      </w:tr>
      <w:tr w:rsidR="00890BF3" w:rsidRPr="00100D46" w14:paraId="30C6DEF6" w14:textId="77777777" w:rsidTr="410054D3">
        <w:trPr>
          <w:trHeight w:val="316"/>
        </w:trPr>
        <w:tc>
          <w:tcPr>
            <w:tcW w:w="9634" w:type="dxa"/>
            <w:gridSpan w:val="6"/>
            <w:shd w:val="clear" w:color="auto" w:fill="FF95F2"/>
          </w:tcPr>
          <w:p w14:paraId="1FE9C93D" w14:textId="77777777" w:rsidR="00890BF3" w:rsidRPr="00100D46" w:rsidRDefault="00890BF3" w:rsidP="00300AB6">
            <w:pPr>
              <w:jc w:val="center"/>
              <w:rPr>
                <w:rFonts w:ascii="Garamond" w:hAnsi="Garamond" w:cs="Arial"/>
                <w:b/>
              </w:rPr>
            </w:pPr>
            <w:r w:rsidRPr="00100D46">
              <w:rPr>
                <w:rFonts w:ascii="Garamond" w:hAnsi="Garamond" w:cs="Arial"/>
                <w:b/>
              </w:rPr>
              <w:t>Computing and Technological Understanding</w:t>
            </w:r>
          </w:p>
        </w:tc>
        <w:tc>
          <w:tcPr>
            <w:tcW w:w="5754" w:type="dxa"/>
            <w:vMerge/>
          </w:tcPr>
          <w:p w14:paraId="34CE0A41" w14:textId="77777777" w:rsidR="00890BF3" w:rsidRPr="00100D46" w:rsidRDefault="00890BF3" w:rsidP="00300AB6">
            <w:pPr>
              <w:jc w:val="center"/>
              <w:rPr>
                <w:rFonts w:ascii="Garamond" w:hAnsi="Garamond" w:cs="Arial"/>
                <w:b/>
              </w:rPr>
            </w:pPr>
          </w:p>
        </w:tc>
      </w:tr>
      <w:tr w:rsidR="00890BF3" w:rsidRPr="00100D46" w14:paraId="67254C62" w14:textId="77777777" w:rsidTr="410054D3">
        <w:trPr>
          <w:trHeight w:val="558"/>
        </w:trPr>
        <w:tc>
          <w:tcPr>
            <w:tcW w:w="3964" w:type="dxa"/>
            <w:gridSpan w:val="2"/>
            <w:shd w:val="clear" w:color="auto" w:fill="FFFFFF" w:themeFill="background1"/>
          </w:tcPr>
          <w:p w14:paraId="7AB132D7" w14:textId="77777777" w:rsidR="00890BF3" w:rsidRPr="00100D46" w:rsidRDefault="00890BF3" w:rsidP="00300AB6">
            <w:pPr>
              <w:jc w:val="center"/>
              <w:rPr>
                <w:rFonts w:ascii="Garamond" w:hAnsi="Garamond" w:cs="Arial"/>
                <w:b/>
              </w:rPr>
            </w:pPr>
            <w:r w:rsidRPr="00100D46">
              <w:rPr>
                <w:rFonts w:ascii="Garamond" w:hAnsi="Garamond"/>
                <w:b/>
              </w:rPr>
              <w:t>Prior learning and where the objectives are revisited later in the year.</w:t>
            </w:r>
          </w:p>
        </w:tc>
        <w:tc>
          <w:tcPr>
            <w:tcW w:w="5670" w:type="dxa"/>
            <w:gridSpan w:val="4"/>
          </w:tcPr>
          <w:p w14:paraId="099A46AE" w14:textId="77777777" w:rsidR="00890BF3" w:rsidRPr="00100D46" w:rsidRDefault="00890BF3" w:rsidP="00300AB6">
            <w:pPr>
              <w:rPr>
                <w:rFonts w:ascii="Garamond" w:hAnsi="Garamond" w:cs="Arial"/>
                <w:b/>
              </w:rPr>
            </w:pPr>
            <w:r w:rsidRPr="00100D46">
              <w:rPr>
                <w:rFonts w:ascii="Garamond" w:hAnsi="Garamond" w:cs="Arial"/>
                <w:color w:val="333333"/>
              </w:rPr>
              <w:t>Key year group learning.</w:t>
            </w:r>
          </w:p>
        </w:tc>
        <w:tc>
          <w:tcPr>
            <w:tcW w:w="5754" w:type="dxa"/>
            <w:vMerge/>
          </w:tcPr>
          <w:p w14:paraId="62EBF3C5" w14:textId="77777777" w:rsidR="00890BF3" w:rsidRPr="00100D46" w:rsidRDefault="00890BF3" w:rsidP="00300AB6">
            <w:pPr>
              <w:jc w:val="center"/>
              <w:rPr>
                <w:rFonts w:ascii="Garamond" w:hAnsi="Garamond" w:cs="Arial"/>
                <w:b/>
              </w:rPr>
            </w:pPr>
          </w:p>
        </w:tc>
      </w:tr>
      <w:tr w:rsidR="00890BF3" w:rsidRPr="00100D46" w14:paraId="54F49B1A" w14:textId="77777777" w:rsidTr="410054D3">
        <w:trPr>
          <w:trHeight w:val="1993"/>
        </w:trPr>
        <w:tc>
          <w:tcPr>
            <w:tcW w:w="3964" w:type="dxa"/>
            <w:gridSpan w:val="2"/>
            <w:shd w:val="clear" w:color="auto" w:fill="FFFFFF" w:themeFill="background1"/>
          </w:tcPr>
          <w:p w14:paraId="288FF535" w14:textId="77777777" w:rsidR="00890BF3" w:rsidRPr="00100D46" w:rsidRDefault="00890BF3" w:rsidP="00E70B0E">
            <w:pPr>
              <w:rPr>
                <w:rFonts w:ascii="Garamond" w:hAnsi="Garamond" w:cs="Arial"/>
                <w:sz w:val="20"/>
              </w:rPr>
            </w:pPr>
            <w:r w:rsidRPr="00100D46">
              <w:rPr>
                <w:rFonts w:ascii="Garamond" w:hAnsi="Garamond" w:cs="Arial"/>
                <w:sz w:val="20"/>
              </w:rPr>
              <w:lastRenderedPageBreak/>
              <w:t>Key stage 1</w:t>
            </w:r>
          </w:p>
          <w:p w14:paraId="4F49AFFA" w14:textId="77777777" w:rsidR="00890BF3" w:rsidRPr="00100D46" w:rsidRDefault="00890BF3" w:rsidP="00E70B0E">
            <w:pPr>
              <w:rPr>
                <w:rFonts w:ascii="Garamond" w:hAnsi="Garamond" w:cs="Arial"/>
                <w:sz w:val="20"/>
              </w:rPr>
            </w:pPr>
            <w:r w:rsidRPr="00100D46">
              <w:rPr>
                <w:rFonts w:ascii="Garamond" w:hAnsi="Garamond" w:cs="Arial"/>
                <w:sz w:val="20"/>
              </w:rPr>
              <w:t>Pupils should be taught to:</w:t>
            </w:r>
          </w:p>
          <w:p w14:paraId="616C92D3" w14:textId="77777777" w:rsidR="00890BF3" w:rsidRPr="00100D46" w:rsidRDefault="00890BF3" w:rsidP="00E70B0E">
            <w:pPr>
              <w:rPr>
                <w:rFonts w:ascii="Garamond" w:hAnsi="Garamond" w:cs="Arial"/>
                <w:sz w:val="20"/>
              </w:rPr>
            </w:pPr>
            <w:r w:rsidRPr="00100D46">
              <w:rPr>
                <w:rFonts w:ascii="Garamond" w:hAnsi="Garamond" w:cs="Arial"/>
                <w:sz w:val="20"/>
              </w:rPr>
              <w:t xml:space="preserve"> understand what algorithms are; how they are implemented as programs on digital </w:t>
            </w:r>
          </w:p>
          <w:p w14:paraId="41DA931C" w14:textId="77777777" w:rsidR="00890BF3" w:rsidRPr="00100D46" w:rsidRDefault="00890BF3" w:rsidP="00E70B0E">
            <w:pPr>
              <w:rPr>
                <w:rFonts w:ascii="Garamond" w:hAnsi="Garamond" w:cs="Arial"/>
                <w:sz w:val="20"/>
              </w:rPr>
            </w:pPr>
            <w:r w:rsidRPr="00100D46">
              <w:rPr>
                <w:rFonts w:ascii="Garamond" w:hAnsi="Garamond" w:cs="Arial"/>
                <w:sz w:val="20"/>
              </w:rPr>
              <w:t>devices; and that programs execute by following precise and unambiguous instructions</w:t>
            </w:r>
          </w:p>
          <w:p w14:paraId="35F1FCBA" w14:textId="77777777" w:rsidR="00890BF3" w:rsidRPr="00100D46" w:rsidRDefault="00890BF3" w:rsidP="00E70B0E">
            <w:pPr>
              <w:rPr>
                <w:rFonts w:ascii="Garamond" w:hAnsi="Garamond" w:cs="Arial"/>
                <w:sz w:val="20"/>
              </w:rPr>
            </w:pPr>
            <w:r w:rsidRPr="00100D46">
              <w:rPr>
                <w:rFonts w:ascii="Garamond" w:hAnsi="Garamond" w:cs="Arial"/>
                <w:sz w:val="20"/>
              </w:rPr>
              <w:t> create and debug simple programs</w:t>
            </w:r>
          </w:p>
          <w:p w14:paraId="09BC13A2" w14:textId="77777777" w:rsidR="00890BF3" w:rsidRPr="00100D46" w:rsidRDefault="00890BF3" w:rsidP="00E70B0E">
            <w:pPr>
              <w:rPr>
                <w:rFonts w:ascii="Garamond" w:hAnsi="Garamond" w:cs="Arial"/>
                <w:sz w:val="20"/>
              </w:rPr>
            </w:pPr>
            <w:r w:rsidRPr="00100D46">
              <w:rPr>
                <w:rFonts w:ascii="Garamond" w:hAnsi="Garamond" w:cs="Arial"/>
                <w:sz w:val="20"/>
              </w:rPr>
              <w:t> use logical reasoning to predict the behaviour of simple programs</w:t>
            </w:r>
          </w:p>
          <w:p w14:paraId="07DE77AB" w14:textId="77777777" w:rsidR="00890BF3" w:rsidRPr="00100D46" w:rsidRDefault="00890BF3" w:rsidP="00E70B0E">
            <w:pPr>
              <w:rPr>
                <w:rFonts w:ascii="Garamond" w:hAnsi="Garamond" w:cs="Arial"/>
                <w:sz w:val="20"/>
              </w:rPr>
            </w:pPr>
            <w:r w:rsidRPr="00100D46">
              <w:rPr>
                <w:rFonts w:ascii="Garamond" w:hAnsi="Garamond" w:cs="Arial"/>
                <w:sz w:val="20"/>
              </w:rPr>
              <w:t xml:space="preserve"> use technology purposefully to create, organise, store, manipulate and retrieve digital </w:t>
            </w:r>
          </w:p>
          <w:p w14:paraId="0B4DE83B" w14:textId="77777777" w:rsidR="00890BF3" w:rsidRPr="00100D46" w:rsidRDefault="00890BF3" w:rsidP="00E70B0E">
            <w:pPr>
              <w:rPr>
                <w:rFonts w:ascii="Garamond" w:hAnsi="Garamond" w:cs="Arial"/>
                <w:sz w:val="20"/>
              </w:rPr>
            </w:pPr>
            <w:r w:rsidRPr="00100D46">
              <w:rPr>
                <w:rFonts w:ascii="Garamond" w:hAnsi="Garamond" w:cs="Arial"/>
                <w:sz w:val="20"/>
              </w:rPr>
              <w:t>content</w:t>
            </w:r>
          </w:p>
          <w:p w14:paraId="51A25A86" w14:textId="77777777" w:rsidR="00890BF3" w:rsidRPr="00100D46" w:rsidRDefault="00890BF3" w:rsidP="00E70B0E">
            <w:pPr>
              <w:rPr>
                <w:rFonts w:ascii="Garamond" w:hAnsi="Garamond" w:cs="Arial"/>
                <w:sz w:val="20"/>
              </w:rPr>
            </w:pPr>
            <w:r w:rsidRPr="00100D46">
              <w:rPr>
                <w:rFonts w:ascii="Garamond" w:hAnsi="Garamond" w:cs="Arial"/>
                <w:sz w:val="20"/>
              </w:rPr>
              <w:t> recognise common uses of information technology beyond school</w:t>
            </w:r>
          </w:p>
          <w:p w14:paraId="6F4D62BD" w14:textId="77777777" w:rsidR="00890BF3" w:rsidRPr="00100D46" w:rsidRDefault="00890BF3" w:rsidP="00E70B0E">
            <w:pPr>
              <w:rPr>
                <w:rFonts w:ascii="Garamond" w:hAnsi="Garamond" w:cs="Arial"/>
                <w:sz w:val="20"/>
              </w:rPr>
            </w:pPr>
            <w:r w:rsidRPr="00100D46">
              <w:rPr>
                <w:rFonts w:ascii="Garamond" w:hAnsi="Garamond" w:cs="Arial"/>
                <w:sz w:val="20"/>
              </w:rPr>
              <w:t> use technology safely and respectfully, keeping personal information private; identify</w:t>
            </w:r>
          </w:p>
          <w:p w14:paraId="7ABC7C21" w14:textId="77777777" w:rsidR="00890BF3" w:rsidRPr="00100D46" w:rsidRDefault="00890BF3" w:rsidP="00E70B0E">
            <w:pPr>
              <w:rPr>
                <w:rFonts w:ascii="Garamond" w:hAnsi="Garamond" w:cs="Arial"/>
                <w:sz w:val="20"/>
              </w:rPr>
            </w:pPr>
            <w:r w:rsidRPr="00100D46">
              <w:rPr>
                <w:rFonts w:ascii="Garamond" w:hAnsi="Garamond" w:cs="Arial"/>
                <w:sz w:val="20"/>
              </w:rPr>
              <w:t xml:space="preserve">where to go for help and support when they have concerns about content or contact on </w:t>
            </w:r>
          </w:p>
          <w:p w14:paraId="1AE3D4A1" w14:textId="77777777" w:rsidR="00890BF3" w:rsidRPr="00100D46" w:rsidRDefault="00890BF3" w:rsidP="00E70B0E">
            <w:pPr>
              <w:rPr>
                <w:rFonts w:ascii="Garamond" w:hAnsi="Garamond" w:cs="Arial"/>
                <w:b/>
              </w:rPr>
            </w:pPr>
            <w:r w:rsidRPr="00100D46">
              <w:rPr>
                <w:rFonts w:ascii="Garamond" w:hAnsi="Garamond" w:cs="Arial"/>
                <w:sz w:val="20"/>
              </w:rPr>
              <w:t>the internet or other online technologies</w:t>
            </w:r>
          </w:p>
        </w:tc>
        <w:tc>
          <w:tcPr>
            <w:tcW w:w="5670" w:type="dxa"/>
            <w:gridSpan w:val="4"/>
          </w:tcPr>
          <w:p w14:paraId="3C731CE7" w14:textId="77777777" w:rsidR="00890BF3" w:rsidRPr="00100D46" w:rsidRDefault="00890BF3" w:rsidP="00C66DF0">
            <w:pPr>
              <w:pStyle w:val="Default"/>
              <w:rPr>
                <w:rFonts w:ascii="Garamond" w:hAnsi="Garamond" w:cs="Arial"/>
                <w:b/>
                <w:sz w:val="22"/>
                <w:szCs w:val="22"/>
              </w:rPr>
            </w:pPr>
            <w:r w:rsidRPr="00100D46">
              <w:rPr>
                <w:rFonts w:ascii="Garamond" w:hAnsi="Garamond" w:cs="Arial"/>
                <w:b/>
                <w:sz w:val="22"/>
                <w:szCs w:val="22"/>
              </w:rPr>
              <w:t>Can we…?</w:t>
            </w:r>
          </w:p>
          <w:p w14:paraId="36BF5A49" w14:textId="77777777" w:rsidR="006F166F" w:rsidRDefault="006F166F" w:rsidP="006F166F">
            <w:pPr>
              <w:pStyle w:val="Default"/>
              <w:numPr>
                <w:ilvl w:val="0"/>
                <w:numId w:val="15"/>
              </w:numPr>
              <w:rPr>
                <w:sz w:val="20"/>
                <w:szCs w:val="20"/>
              </w:rPr>
            </w:pPr>
            <w:r>
              <w:rPr>
                <w:sz w:val="20"/>
                <w:szCs w:val="20"/>
              </w:rPr>
              <w:t xml:space="preserve">Use logical reasoning to write simple algorithms explaining the sequence commands should run in. </w:t>
            </w:r>
          </w:p>
          <w:p w14:paraId="65F77EE7" w14:textId="77777777" w:rsidR="006F166F" w:rsidRDefault="006F166F" w:rsidP="006F166F">
            <w:pPr>
              <w:pStyle w:val="Default"/>
              <w:numPr>
                <w:ilvl w:val="0"/>
                <w:numId w:val="15"/>
              </w:numPr>
              <w:rPr>
                <w:sz w:val="20"/>
                <w:szCs w:val="20"/>
              </w:rPr>
            </w:pPr>
            <w:r>
              <w:rPr>
                <w:sz w:val="20"/>
                <w:szCs w:val="20"/>
              </w:rPr>
              <w:t xml:space="preserve">Program a sequence of actions using timings to create a simple animation. </w:t>
            </w:r>
          </w:p>
          <w:p w14:paraId="62CC62B2" w14:textId="77777777" w:rsidR="006F166F" w:rsidRDefault="006F166F" w:rsidP="006F166F">
            <w:pPr>
              <w:pStyle w:val="Default"/>
              <w:numPr>
                <w:ilvl w:val="0"/>
                <w:numId w:val="15"/>
              </w:numPr>
              <w:rPr>
                <w:sz w:val="20"/>
                <w:szCs w:val="20"/>
              </w:rPr>
            </w:pPr>
            <w:r>
              <w:rPr>
                <w:sz w:val="20"/>
                <w:szCs w:val="20"/>
              </w:rPr>
              <w:t xml:space="preserve">Write code that includes conditional events (e.g. run commands when objects hit). </w:t>
            </w:r>
          </w:p>
          <w:p w14:paraId="55F32D64" w14:textId="77777777" w:rsidR="006F166F" w:rsidRDefault="006F166F" w:rsidP="006F166F">
            <w:pPr>
              <w:pStyle w:val="Default"/>
              <w:numPr>
                <w:ilvl w:val="0"/>
                <w:numId w:val="15"/>
              </w:numPr>
              <w:rPr>
                <w:sz w:val="20"/>
                <w:szCs w:val="20"/>
              </w:rPr>
            </w:pPr>
            <w:r>
              <w:rPr>
                <w:sz w:val="20"/>
                <w:szCs w:val="20"/>
              </w:rPr>
              <w:t>Debug programs independently so they run correctly.</w:t>
            </w:r>
          </w:p>
          <w:p w14:paraId="6D21304A" w14:textId="77777777" w:rsidR="006F166F" w:rsidRDefault="00A01CEF" w:rsidP="006F166F">
            <w:pPr>
              <w:pStyle w:val="Default"/>
            </w:pPr>
            <w:hyperlink r:id="rId6" w:history="1">
              <w:r w:rsidR="006F166F">
                <w:rPr>
                  <w:rStyle w:val="Hyperlink"/>
                </w:rPr>
                <w:t>https://microbit.org/lessons/nature-art-unit-of-work/</w:t>
              </w:r>
            </w:hyperlink>
            <w:r w:rsidR="006F166F">
              <w:t xml:space="preserve"> - 4 lessons </w:t>
            </w:r>
          </w:p>
          <w:p w14:paraId="2D46745B" w14:textId="77777777" w:rsidR="006F166F" w:rsidRPr="00D57DB3" w:rsidRDefault="006F166F" w:rsidP="006F166F">
            <w:pPr>
              <w:pStyle w:val="Default"/>
              <w:rPr>
                <w:rFonts w:asciiTheme="minorHAnsi" w:hAnsiTheme="minorHAnsi" w:cstheme="minorHAnsi"/>
                <w:sz w:val="20"/>
                <w:szCs w:val="20"/>
              </w:rPr>
            </w:pPr>
            <w:r w:rsidRPr="00D57DB3">
              <w:rPr>
                <w:rFonts w:asciiTheme="minorHAnsi" w:hAnsiTheme="minorHAnsi" w:cstheme="minorHAnsi"/>
                <w:color w:val="323232"/>
                <w:spacing w:val="3"/>
                <w:sz w:val="20"/>
                <w:szCs w:val="20"/>
                <w:shd w:val="clear" w:color="auto" w:fill="FFFFFF"/>
              </w:rPr>
              <w:t xml:space="preserve">They create nature representations, firstly using art materials and are introduced to computational thinking and programming the LEDs on the </w:t>
            </w:r>
            <w:proofErr w:type="spellStart"/>
            <w:r w:rsidRPr="00D57DB3">
              <w:rPr>
                <w:rFonts w:asciiTheme="minorHAnsi" w:hAnsiTheme="minorHAnsi" w:cstheme="minorHAnsi"/>
                <w:color w:val="323232"/>
                <w:spacing w:val="3"/>
                <w:sz w:val="20"/>
                <w:szCs w:val="20"/>
                <w:shd w:val="clear" w:color="auto" w:fill="FFFFFF"/>
              </w:rPr>
              <w:t>micro:bit</w:t>
            </w:r>
            <w:proofErr w:type="spellEnd"/>
            <w:r w:rsidRPr="00D57DB3">
              <w:rPr>
                <w:rFonts w:asciiTheme="minorHAnsi" w:hAnsiTheme="minorHAnsi" w:cstheme="minorHAnsi"/>
                <w:color w:val="323232"/>
                <w:spacing w:val="3"/>
                <w:sz w:val="20"/>
                <w:szCs w:val="20"/>
                <w:shd w:val="clear" w:color="auto" w:fill="FFFFFF"/>
              </w:rPr>
              <w:t>. </w:t>
            </w:r>
          </w:p>
          <w:p w14:paraId="02EA8913" w14:textId="77777777" w:rsidR="006F166F" w:rsidRDefault="006F166F" w:rsidP="006F166F">
            <w:pPr>
              <w:pStyle w:val="Default"/>
            </w:pPr>
          </w:p>
          <w:p w14:paraId="7A995259" w14:textId="77777777" w:rsidR="006F166F" w:rsidRDefault="006F166F" w:rsidP="006F166F">
            <w:pPr>
              <w:pStyle w:val="Default"/>
              <w:rPr>
                <w:rFonts w:asciiTheme="minorHAnsi" w:hAnsiTheme="minorHAnsi" w:cstheme="minorHAnsi"/>
                <w:color w:val="323232"/>
                <w:spacing w:val="3"/>
                <w:sz w:val="20"/>
                <w:szCs w:val="20"/>
                <w:shd w:val="clear" w:color="auto" w:fill="FFFFFF"/>
              </w:rPr>
            </w:pPr>
            <w:r w:rsidRPr="00BB4238">
              <w:rPr>
                <w:rFonts w:asciiTheme="minorHAnsi" w:hAnsiTheme="minorHAnsi" w:cstheme="minorHAnsi"/>
                <w:color w:val="323232"/>
                <w:spacing w:val="3"/>
                <w:sz w:val="20"/>
                <w:szCs w:val="20"/>
                <w:shd w:val="clear" w:color="auto" w:fill="FFFFFF"/>
              </w:rPr>
              <w:t>Pupils recap their understanding of algorithms before writing their own algorithms to show how they creat</w:t>
            </w:r>
            <w:r>
              <w:rPr>
                <w:rFonts w:asciiTheme="minorHAnsi" w:hAnsiTheme="minorHAnsi" w:cstheme="minorHAnsi"/>
                <w:color w:val="323232"/>
                <w:spacing w:val="3"/>
                <w:sz w:val="20"/>
                <w:szCs w:val="20"/>
                <w:shd w:val="clear" w:color="auto" w:fill="FFFFFF"/>
              </w:rPr>
              <w:t xml:space="preserve">ed their nature representations. </w:t>
            </w:r>
          </w:p>
          <w:p w14:paraId="6D98A12B" w14:textId="77777777" w:rsidR="00890BF3" w:rsidRPr="00100D46" w:rsidRDefault="00890BF3" w:rsidP="00C66DF0">
            <w:pPr>
              <w:pStyle w:val="Default"/>
              <w:rPr>
                <w:rFonts w:ascii="Garamond" w:hAnsi="Garamond" w:cs="Arial"/>
                <w:b/>
                <w:sz w:val="22"/>
                <w:szCs w:val="22"/>
              </w:rPr>
            </w:pPr>
          </w:p>
          <w:p w14:paraId="51547503" w14:textId="77777777" w:rsidR="00890BF3" w:rsidRPr="00100D46" w:rsidRDefault="00890BF3" w:rsidP="00C66DF0">
            <w:pPr>
              <w:pStyle w:val="Default"/>
              <w:rPr>
                <w:rFonts w:ascii="Garamond" w:hAnsi="Garamond" w:cs="Arial"/>
                <w:b/>
                <w:sz w:val="22"/>
                <w:szCs w:val="22"/>
              </w:rPr>
            </w:pPr>
            <w:r w:rsidRPr="00100D46">
              <w:rPr>
                <w:rFonts w:ascii="Garamond" w:hAnsi="Garamond" w:cs="Arial"/>
                <w:b/>
                <w:sz w:val="22"/>
                <w:szCs w:val="22"/>
              </w:rPr>
              <w:t>Do we know…?</w:t>
            </w:r>
          </w:p>
          <w:p w14:paraId="2E992823" w14:textId="3CDEBC38" w:rsidR="00890BF3" w:rsidRPr="00100D46" w:rsidRDefault="00890BF3" w:rsidP="00C66DF0">
            <w:pPr>
              <w:pStyle w:val="Default"/>
              <w:rPr>
                <w:rFonts w:ascii="Garamond" w:hAnsi="Garamond"/>
                <w:sz w:val="22"/>
                <w:szCs w:val="22"/>
              </w:rPr>
            </w:pPr>
          </w:p>
          <w:p w14:paraId="2946DB82" w14:textId="77777777" w:rsidR="00890BF3" w:rsidRPr="00100D46" w:rsidRDefault="00890BF3" w:rsidP="00C66DF0">
            <w:pPr>
              <w:pStyle w:val="Default"/>
              <w:rPr>
                <w:rFonts w:ascii="Garamond" w:hAnsi="Garamond" w:cs="Arial"/>
              </w:rPr>
            </w:pPr>
          </w:p>
        </w:tc>
        <w:tc>
          <w:tcPr>
            <w:tcW w:w="5754" w:type="dxa"/>
            <w:vMerge/>
          </w:tcPr>
          <w:p w14:paraId="5997CC1D" w14:textId="77777777" w:rsidR="00890BF3" w:rsidRPr="00100D46" w:rsidRDefault="00890BF3" w:rsidP="00300AB6">
            <w:pPr>
              <w:rPr>
                <w:rFonts w:ascii="Garamond" w:hAnsi="Garamond"/>
              </w:rPr>
            </w:pPr>
          </w:p>
        </w:tc>
      </w:tr>
      <w:tr w:rsidR="00890BF3" w:rsidRPr="00100D46" w14:paraId="5ECC00D0" w14:textId="77777777" w:rsidTr="410054D3">
        <w:trPr>
          <w:trHeight w:val="1130"/>
        </w:trPr>
        <w:tc>
          <w:tcPr>
            <w:tcW w:w="2996" w:type="dxa"/>
            <w:vMerge w:val="restart"/>
            <w:shd w:val="clear" w:color="auto" w:fill="FFE599" w:themeFill="accent4" w:themeFillTint="66"/>
          </w:tcPr>
          <w:p w14:paraId="00ABF4E6" w14:textId="77777777" w:rsidR="00890BF3" w:rsidRPr="00100D46" w:rsidRDefault="00890BF3" w:rsidP="00300AB6">
            <w:pPr>
              <w:rPr>
                <w:rFonts w:ascii="Garamond" w:hAnsi="Garamond"/>
                <w:b/>
              </w:rPr>
            </w:pPr>
            <w:r w:rsidRPr="00100D46">
              <w:rPr>
                <w:rFonts w:ascii="Garamond" w:hAnsi="Garamond"/>
                <w:b/>
              </w:rPr>
              <w:lastRenderedPageBreak/>
              <w:t>Immersion Activity- What do they need to know? How are you going to start with a bang?</w:t>
            </w:r>
          </w:p>
          <w:p w14:paraId="110FFD37" w14:textId="77777777" w:rsidR="00890BF3" w:rsidRPr="00100D46" w:rsidRDefault="00890BF3" w:rsidP="00300AB6">
            <w:pPr>
              <w:jc w:val="center"/>
              <w:rPr>
                <w:rFonts w:ascii="Garamond" w:hAnsi="Garamond"/>
              </w:rPr>
            </w:pPr>
          </w:p>
        </w:tc>
        <w:tc>
          <w:tcPr>
            <w:tcW w:w="4420" w:type="dxa"/>
            <w:gridSpan w:val="3"/>
            <w:vMerge w:val="restart"/>
          </w:tcPr>
          <w:p w14:paraId="708DA11A" w14:textId="742EFC62" w:rsidR="00890BF3" w:rsidRDefault="006F40B5" w:rsidP="00C84001">
            <w:pPr>
              <w:rPr>
                <w:rFonts w:ascii="Garamond" w:hAnsi="Garamond"/>
              </w:rPr>
            </w:pPr>
            <w:r>
              <w:rPr>
                <w:rFonts w:ascii="Garamond" w:hAnsi="Garamond"/>
              </w:rPr>
              <w:t>Excavation activity- excavate and research artefact ad present findings to the class.</w:t>
            </w:r>
          </w:p>
          <w:p w14:paraId="6B699379" w14:textId="77777777" w:rsidR="00C84001" w:rsidRPr="00C84001" w:rsidRDefault="00C84001" w:rsidP="00C84001">
            <w:pPr>
              <w:rPr>
                <w:rFonts w:ascii="Garamond" w:hAnsi="Garamond"/>
              </w:rPr>
            </w:pPr>
          </w:p>
          <w:p w14:paraId="6CF0CD0C" w14:textId="77777777" w:rsidR="00890BF3" w:rsidRPr="00C84001" w:rsidRDefault="00890BF3" w:rsidP="00C84001">
            <w:pPr>
              <w:rPr>
                <w:rFonts w:ascii="Garamond" w:hAnsi="Garamond"/>
              </w:rPr>
            </w:pPr>
            <w:r w:rsidRPr="00C84001">
              <w:rPr>
                <w:rFonts w:ascii="Garamond" w:hAnsi="Garamond"/>
              </w:rPr>
              <w:t xml:space="preserve">Discuss the pros, cons and moral dilemmas around invading spaces in which others are settled. </w:t>
            </w:r>
          </w:p>
        </w:tc>
        <w:tc>
          <w:tcPr>
            <w:tcW w:w="2077" w:type="dxa"/>
            <w:shd w:val="clear" w:color="auto" w:fill="FFE599" w:themeFill="accent4" w:themeFillTint="66"/>
          </w:tcPr>
          <w:p w14:paraId="15ADE415" w14:textId="77777777" w:rsidR="00890BF3" w:rsidRPr="00100D46" w:rsidRDefault="00890BF3" w:rsidP="00300AB6">
            <w:pPr>
              <w:rPr>
                <w:rFonts w:ascii="Garamond" w:hAnsi="Garamond"/>
                <w:b/>
              </w:rPr>
            </w:pPr>
            <w:r w:rsidRPr="00100D46">
              <w:rPr>
                <w:rFonts w:ascii="Garamond" w:hAnsi="Garamond"/>
                <w:b/>
              </w:rPr>
              <w:t>Trips/ Visits / Experiences</w:t>
            </w:r>
          </w:p>
          <w:p w14:paraId="3FE9F23F" w14:textId="77777777" w:rsidR="00890BF3" w:rsidRPr="00100D46" w:rsidRDefault="00890BF3" w:rsidP="00300AB6">
            <w:pPr>
              <w:rPr>
                <w:rFonts w:ascii="Garamond" w:hAnsi="Garamond"/>
                <w:b/>
              </w:rPr>
            </w:pPr>
          </w:p>
        </w:tc>
        <w:tc>
          <w:tcPr>
            <w:tcW w:w="5895" w:type="dxa"/>
            <w:gridSpan w:val="2"/>
          </w:tcPr>
          <w:p w14:paraId="50DAAF61" w14:textId="77777777" w:rsidR="00890BF3" w:rsidRPr="00100D46" w:rsidRDefault="00890BF3" w:rsidP="00F37578">
            <w:pPr>
              <w:pStyle w:val="ListParagraph"/>
              <w:numPr>
                <w:ilvl w:val="0"/>
                <w:numId w:val="11"/>
              </w:numPr>
              <w:rPr>
                <w:rFonts w:ascii="Garamond" w:hAnsi="Garamond"/>
              </w:rPr>
            </w:pPr>
            <w:r w:rsidRPr="00100D46">
              <w:rPr>
                <w:rFonts w:ascii="Garamond" w:hAnsi="Garamond"/>
              </w:rPr>
              <w:t xml:space="preserve">Whole day long: Create a longboat and a classroom sized settlement with longboats/homes/sea. </w:t>
            </w:r>
          </w:p>
          <w:p w14:paraId="5287CA7A" w14:textId="77777777" w:rsidR="00890BF3" w:rsidRPr="00100D46" w:rsidRDefault="00890BF3" w:rsidP="00F37578">
            <w:pPr>
              <w:pStyle w:val="ListParagraph"/>
              <w:numPr>
                <w:ilvl w:val="0"/>
                <w:numId w:val="11"/>
              </w:numPr>
              <w:rPr>
                <w:rFonts w:ascii="Garamond" w:hAnsi="Garamond"/>
              </w:rPr>
            </w:pPr>
            <w:r w:rsidRPr="00100D46">
              <w:rPr>
                <w:rFonts w:ascii="Garamond" w:hAnsi="Garamond"/>
              </w:rPr>
              <w:t>Cook stew</w:t>
            </w:r>
          </w:p>
          <w:p w14:paraId="1BD33973" w14:textId="77777777" w:rsidR="00890BF3" w:rsidRPr="00100D46" w:rsidRDefault="00890BF3" w:rsidP="00F37578">
            <w:pPr>
              <w:pStyle w:val="ListParagraph"/>
              <w:numPr>
                <w:ilvl w:val="0"/>
                <w:numId w:val="11"/>
              </w:numPr>
              <w:rPr>
                <w:rFonts w:ascii="Garamond" w:hAnsi="Garamond"/>
              </w:rPr>
            </w:pPr>
            <w:r w:rsidRPr="00100D46">
              <w:rPr>
                <w:rFonts w:ascii="Garamond" w:hAnsi="Garamond"/>
              </w:rPr>
              <w:t>Ufton Court trip</w:t>
            </w:r>
          </w:p>
        </w:tc>
      </w:tr>
      <w:tr w:rsidR="00890BF3" w:rsidRPr="00100D46" w14:paraId="55FB2F67" w14:textId="77777777" w:rsidTr="410054D3">
        <w:tc>
          <w:tcPr>
            <w:tcW w:w="2996" w:type="dxa"/>
            <w:vMerge/>
          </w:tcPr>
          <w:p w14:paraId="1F72F646" w14:textId="77777777" w:rsidR="00890BF3" w:rsidRPr="00100D46" w:rsidRDefault="00890BF3" w:rsidP="00300AB6">
            <w:pPr>
              <w:rPr>
                <w:rFonts w:ascii="Garamond" w:hAnsi="Garamond"/>
              </w:rPr>
            </w:pPr>
          </w:p>
        </w:tc>
        <w:tc>
          <w:tcPr>
            <w:tcW w:w="4420" w:type="dxa"/>
            <w:gridSpan w:val="3"/>
            <w:vMerge/>
          </w:tcPr>
          <w:p w14:paraId="08CE6F91" w14:textId="77777777" w:rsidR="00890BF3" w:rsidRPr="00100D46" w:rsidRDefault="00890BF3" w:rsidP="00300AB6">
            <w:pPr>
              <w:pStyle w:val="ListParagraph"/>
              <w:rPr>
                <w:rFonts w:ascii="Garamond" w:hAnsi="Garamond"/>
              </w:rPr>
            </w:pPr>
          </w:p>
        </w:tc>
        <w:tc>
          <w:tcPr>
            <w:tcW w:w="2077" w:type="dxa"/>
            <w:shd w:val="clear" w:color="auto" w:fill="FFE599" w:themeFill="accent4" w:themeFillTint="66"/>
          </w:tcPr>
          <w:p w14:paraId="714F3CB4" w14:textId="77777777" w:rsidR="00890BF3" w:rsidRPr="00100D46" w:rsidRDefault="00890BF3" w:rsidP="00300AB6">
            <w:pPr>
              <w:rPr>
                <w:rFonts w:ascii="Garamond" w:hAnsi="Garamond"/>
              </w:rPr>
            </w:pPr>
            <w:r w:rsidRPr="00100D46">
              <w:rPr>
                <w:rFonts w:ascii="Garamond" w:hAnsi="Garamond"/>
                <w:b/>
              </w:rPr>
              <w:t>Vocabulary Oracy activities</w:t>
            </w:r>
          </w:p>
        </w:tc>
        <w:tc>
          <w:tcPr>
            <w:tcW w:w="5895" w:type="dxa"/>
            <w:gridSpan w:val="2"/>
          </w:tcPr>
          <w:p w14:paraId="2E1A6633" w14:textId="77777777" w:rsidR="00890BF3" w:rsidRPr="00100D46" w:rsidRDefault="00890BF3" w:rsidP="00F37578">
            <w:pPr>
              <w:rPr>
                <w:rFonts w:ascii="Garamond" w:hAnsi="Garamond"/>
              </w:rPr>
            </w:pPr>
            <w:r w:rsidRPr="00100D46">
              <w:rPr>
                <w:rFonts w:ascii="Garamond" w:hAnsi="Garamond"/>
              </w:rPr>
              <w:t>Viking, longboat, timeline, Edward the Confessor, Kingdom of England, stew, freeman, warrior, thatched house, Thor, Freya, Odin, Loki, shield, sword, coins, raid</w:t>
            </w:r>
          </w:p>
        </w:tc>
      </w:tr>
      <w:tr w:rsidR="00300AB6" w:rsidRPr="00100D46" w14:paraId="4A81F104" w14:textId="77777777" w:rsidTr="410054D3">
        <w:tc>
          <w:tcPr>
            <w:tcW w:w="15388" w:type="dxa"/>
            <w:gridSpan w:val="7"/>
            <w:shd w:val="clear" w:color="auto" w:fill="C5E0B3" w:themeFill="accent6" w:themeFillTint="66"/>
          </w:tcPr>
          <w:p w14:paraId="2B70CFD8" w14:textId="77777777" w:rsidR="00300AB6" w:rsidRPr="00100D46" w:rsidRDefault="00300AB6" w:rsidP="00300AB6">
            <w:pPr>
              <w:jc w:val="center"/>
              <w:rPr>
                <w:rFonts w:ascii="Garamond" w:hAnsi="Garamond"/>
                <w:b/>
              </w:rPr>
            </w:pPr>
            <w:r w:rsidRPr="00100D46">
              <w:rPr>
                <w:rFonts w:ascii="Garamond" w:hAnsi="Garamond"/>
                <w:b/>
              </w:rPr>
              <w:t>Discrete subject learning focus areas</w:t>
            </w:r>
          </w:p>
        </w:tc>
      </w:tr>
      <w:tr w:rsidR="00300AB6" w:rsidRPr="00100D46" w14:paraId="61570509" w14:textId="77777777" w:rsidTr="410054D3">
        <w:tc>
          <w:tcPr>
            <w:tcW w:w="2996" w:type="dxa"/>
            <w:shd w:val="clear" w:color="auto" w:fill="53BBEF"/>
          </w:tcPr>
          <w:p w14:paraId="728D4790" w14:textId="77777777" w:rsidR="00300AB6" w:rsidRPr="00100D46" w:rsidRDefault="00300AB6" w:rsidP="00300AB6">
            <w:pPr>
              <w:rPr>
                <w:rFonts w:ascii="Garamond" w:hAnsi="Garamond" w:cs="Arial"/>
                <w:b/>
              </w:rPr>
            </w:pPr>
            <w:r w:rsidRPr="00100D46">
              <w:rPr>
                <w:rFonts w:ascii="Garamond" w:hAnsi="Garamond" w:cs="Arial"/>
                <w:b/>
              </w:rPr>
              <w:t>Music</w:t>
            </w:r>
          </w:p>
        </w:tc>
        <w:tc>
          <w:tcPr>
            <w:tcW w:w="4420" w:type="dxa"/>
            <w:gridSpan w:val="3"/>
          </w:tcPr>
          <w:p w14:paraId="75533EAB" w14:textId="77777777" w:rsidR="00100D46" w:rsidRDefault="006F166F" w:rsidP="00100D46">
            <w:pPr>
              <w:rPr>
                <w:rFonts w:ascii="Garamond" w:hAnsi="Garamond"/>
              </w:rPr>
            </w:pPr>
            <w:r>
              <w:rPr>
                <w:rFonts w:ascii="Garamond" w:hAnsi="Garamond"/>
              </w:rPr>
              <w:t xml:space="preserve">Sing up </w:t>
            </w:r>
          </w:p>
          <w:p w14:paraId="05A7967F" w14:textId="0202A33C" w:rsidR="006F166F" w:rsidRDefault="006F166F" w:rsidP="00100D46">
            <w:pPr>
              <w:rPr>
                <w:rFonts w:ascii="Garamond" w:hAnsi="Garamond"/>
              </w:rPr>
            </w:pPr>
          </w:p>
          <w:p w14:paraId="3A3CEFB1" w14:textId="327935DA" w:rsidR="006F166F" w:rsidRDefault="006F166F" w:rsidP="00100D46">
            <w:pPr>
              <w:rPr>
                <w:rFonts w:ascii="Garamond" w:hAnsi="Garamond"/>
              </w:rPr>
            </w:pPr>
            <w:r>
              <w:rPr>
                <w:rFonts w:ascii="Garamond" w:hAnsi="Garamond"/>
              </w:rPr>
              <w:t>Spring 1</w:t>
            </w:r>
          </w:p>
          <w:p w14:paraId="370CD2E0" w14:textId="77777777" w:rsidR="006F166F" w:rsidRDefault="006F166F" w:rsidP="00100D46">
            <w:pPr>
              <w:rPr>
                <w:rFonts w:ascii="Garamond" w:hAnsi="Garamond"/>
              </w:rPr>
            </w:pPr>
            <w:r>
              <w:rPr>
                <w:rFonts w:ascii="Garamond" w:hAnsi="Garamond"/>
              </w:rPr>
              <w:t>Salsa</w:t>
            </w:r>
          </w:p>
          <w:p w14:paraId="63EC0116" w14:textId="77777777" w:rsidR="006F166F" w:rsidRDefault="006F166F" w:rsidP="00100D46">
            <w:pPr>
              <w:rPr>
                <w:rFonts w:ascii="Garamond" w:hAnsi="Garamond"/>
              </w:rPr>
            </w:pPr>
          </w:p>
          <w:p w14:paraId="7064B0B9" w14:textId="77777777" w:rsidR="006F166F" w:rsidRDefault="006F166F" w:rsidP="00100D46">
            <w:pPr>
              <w:rPr>
                <w:rFonts w:ascii="Garamond" w:hAnsi="Garamond"/>
              </w:rPr>
            </w:pPr>
            <w:r>
              <w:rPr>
                <w:rFonts w:ascii="Garamond" w:hAnsi="Garamond"/>
              </w:rPr>
              <w:t>Spring 2</w:t>
            </w:r>
          </w:p>
          <w:p w14:paraId="737CF3F7" w14:textId="567AD261" w:rsidR="006F166F" w:rsidRPr="00A52614" w:rsidRDefault="006F166F" w:rsidP="00100D46">
            <w:pPr>
              <w:rPr>
                <w:rFonts w:ascii="Garamond" w:hAnsi="Garamond"/>
              </w:rPr>
            </w:pPr>
            <w:r>
              <w:rPr>
                <w:rFonts w:ascii="Garamond" w:hAnsi="Garamond"/>
              </w:rPr>
              <w:t>The nutcracker/ from a railway carriage</w:t>
            </w:r>
          </w:p>
        </w:tc>
        <w:tc>
          <w:tcPr>
            <w:tcW w:w="2077" w:type="dxa"/>
            <w:shd w:val="clear" w:color="auto" w:fill="53BBEF"/>
          </w:tcPr>
          <w:p w14:paraId="0917B7DE" w14:textId="77777777" w:rsidR="00300AB6" w:rsidRPr="00100D46" w:rsidRDefault="00300AB6" w:rsidP="00300AB6">
            <w:pPr>
              <w:rPr>
                <w:rFonts w:ascii="Garamond" w:hAnsi="Garamond" w:cs="Arial"/>
                <w:b/>
              </w:rPr>
            </w:pPr>
            <w:r w:rsidRPr="00100D46">
              <w:rPr>
                <w:rFonts w:ascii="Garamond" w:hAnsi="Garamond" w:cs="Arial"/>
                <w:b/>
              </w:rPr>
              <w:t>RE</w:t>
            </w:r>
          </w:p>
        </w:tc>
        <w:tc>
          <w:tcPr>
            <w:tcW w:w="5895" w:type="dxa"/>
            <w:gridSpan w:val="2"/>
          </w:tcPr>
          <w:p w14:paraId="1692D471" w14:textId="77777777" w:rsidR="00100D46" w:rsidRPr="00306C3B" w:rsidRDefault="00100D46" w:rsidP="00C62805">
            <w:pPr>
              <w:rPr>
                <w:rFonts w:ascii="Garamond" w:hAnsi="Garamond"/>
              </w:rPr>
            </w:pPr>
            <w:r w:rsidRPr="00306C3B">
              <w:rPr>
                <w:rFonts w:ascii="Garamond" w:hAnsi="Garamond"/>
              </w:rPr>
              <w:t>Spring 1</w:t>
            </w:r>
          </w:p>
          <w:p w14:paraId="274FE691" w14:textId="77777777" w:rsidR="00300AB6" w:rsidRPr="00306C3B" w:rsidRDefault="00100D46" w:rsidP="00C62805">
            <w:pPr>
              <w:rPr>
                <w:rFonts w:ascii="Garamond" w:hAnsi="Garamond"/>
              </w:rPr>
            </w:pPr>
            <w:r w:rsidRPr="00306C3B">
              <w:rPr>
                <w:rFonts w:ascii="Garamond" w:hAnsi="Garamond"/>
              </w:rPr>
              <w:t>DRE Unit Concept: Celebration Key Question: Would celebrating Diwali at home and in the community bring a feeling of belonging to a Hindu child?</w:t>
            </w:r>
          </w:p>
          <w:p w14:paraId="23DE523C" w14:textId="77777777" w:rsidR="00100D46" w:rsidRPr="00306C3B" w:rsidRDefault="00100D46" w:rsidP="00C62805">
            <w:pPr>
              <w:rPr>
                <w:rFonts w:ascii="Garamond" w:hAnsi="Garamond"/>
              </w:rPr>
            </w:pPr>
          </w:p>
          <w:p w14:paraId="6198E996" w14:textId="77777777" w:rsidR="00100D46" w:rsidRPr="00306C3B" w:rsidRDefault="00100D46" w:rsidP="00C62805">
            <w:pPr>
              <w:rPr>
                <w:rFonts w:ascii="Garamond" w:hAnsi="Garamond"/>
              </w:rPr>
            </w:pPr>
            <w:r w:rsidRPr="00306C3B">
              <w:rPr>
                <w:rFonts w:ascii="Garamond" w:hAnsi="Garamond"/>
              </w:rPr>
              <w:t>Spring 2</w:t>
            </w:r>
          </w:p>
          <w:p w14:paraId="39B10AE4" w14:textId="77777777" w:rsidR="00100D46" w:rsidRPr="00C84001" w:rsidRDefault="00100D46" w:rsidP="00C62805">
            <w:pPr>
              <w:rPr>
                <w:rFonts w:ascii="Garamond" w:hAnsi="Garamond"/>
                <w:highlight w:val="yellow"/>
              </w:rPr>
            </w:pPr>
            <w:r w:rsidRPr="00306C3B">
              <w:rPr>
                <w:rFonts w:ascii="Garamond" w:hAnsi="Garamond"/>
              </w:rPr>
              <w:t>UC- Concept: Salvation Theme: Easter Key Question: Why do Christians call the day Jesus died ‘Good Friday’?</w:t>
            </w:r>
          </w:p>
        </w:tc>
      </w:tr>
      <w:tr w:rsidR="00300AB6" w:rsidRPr="00100D46" w14:paraId="68EA310A" w14:textId="77777777" w:rsidTr="410054D3">
        <w:tc>
          <w:tcPr>
            <w:tcW w:w="2996" w:type="dxa"/>
            <w:shd w:val="clear" w:color="auto" w:fill="53BBEF"/>
          </w:tcPr>
          <w:p w14:paraId="4EA36025" w14:textId="77777777" w:rsidR="00300AB6" w:rsidRPr="00100D46" w:rsidRDefault="00300AB6" w:rsidP="00300AB6">
            <w:pPr>
              <w:rPr>
                <w:rFonts w:ascii="Garamond" w:hAnsi="Garamond" w:cs="Arial"/>
                <w:b/>
              </w:rPr>
            </w:pPr>
            <w:r w:rsidRPr="00100D46">
              <w:rPr>
                <w:rFonts w:ascii="Garamond" w:hAnsi="Garamond" w:cs="Arial"/>
                <w:b/>
              </w:rPr>
              <w:t>PE</w:t>
            </w:r>
          </w:p>
        </w:tc>
        <w:tc>
          <w:tcPr>
            <w:tcW w:w="4420" w:type="dxa"/>
            <w:gridSpan w:val="3"/>
          </w:tcPr>
          <w:p w14:paraId="547EBC00" w14:textId="66D6C3D4" w:rsidR="00300AB6" w:rsidRDefault="00100D46" w:rsidP="00100D46">
            <w:pPr>
              <w:rPr>
                <w:rFonts w:ascii="Garamond" w:hAnsi="Garamond"/>
              </w:rPr>
            </w:pPr>
            <w:r w:rsidRPr="00A52614">
              <w:rPr>
                <w:rFonts w:ascii="Garamond" w:hAnsi="Garamond"/>
              </w:rPr>
              <w:t>Jasmine Unit 3 - Cognitive skills</w:t>
            </w:r>
          </w:p>
          <w:p w14:paraId="58237B66" w14:textId="214F8B79" w:rsidR="006D747D" w:rsidRPr="00A52614" w:rsidRDefault="00461151" w:rsidP="00100D46">
            <w:pPr>
              <w:rPr>
                <w:rFonts w:ascii="Garamond" w:hAnsi="Garamond"/>
              </w:rPr>
            </w:pPr>
            <w:r>
              <w:rPr>
                <w:rFonts w:ascii="Garamond" w:hAnsi="Garamond"/>
              </w:rPr>
              <w:t>Indoor Athletics</w:t>
            </w:r>
          </w:p>
          <w:p w14:paraId="69D2060F" w14:textId="50C61832" w:rsidR="00100D46" w:rsidRDefault="00100D46" w:rsidP="00100D46">
            <w:pPr>
              <w:rPr>
                <w:rFonts w:ascii="Garamond" w:hAnsi="Garamond"/>
              </w:rPr>
            </w:pPr>
            <w:r w:rsidRPr="00A52614">
              <w:rPr>
                <w:rFonts w:ascii="Garamond" w:hAnsi="Garamond"/>
              </w:rPr>
              <w:t xml:space="preserve">Jasmine Unit 4 </w:t>
            </w:r>
            <w:r w:rsidR="006D747D">
              <w:rPr>
                <w:rFonts w:ascii="Garamond" w:hAnsi="Garamond"/>
              </w:rPr>
              <w:t>–</w:t>
            </w:r>
            <w:r w:rsidRPr="00A52614">
              <w:rPr>
                <w:rFonts w:ascii="Garamond" w:hAnsi="Garamond"/>
              </w:rPr>
              <w:t xml:space="preserve"> Creative</w:t>
            </w:r>
          </w:p>
          <w:p w14:paraId="141DD416" w14:textId="661E0335" w:rsidR="006D747D" w:rsidRPr="00100D46" w:rsidRDefault="00461151" w:rsidP="00100D46">
            <w:pPr>
              <w:rPr>
                <w:rFonts w:ascii="Garamond" w:hAnsi="Garamond" w:cs="Arial"/>
                <w:highlight w:val="yellow"/>
              </w:rPr>
            </w:pPr>
            <w:r>
              <w:rPr>
                <w:rFonts w:ascii="Garamond" w:hAnsi="Garamond" w:cs="Arial"/>
              </w:rPr>
              <w:t>Badminton</w:t>
            </w:r>
          </w:p>
        </w:tc>
        <w:tc>
          <w:tcPr>
            <w:tcW w:w="2077" w:type="dxa"/>
            <w:shd w:val="clear" w:color="auto" w:fill="53BBEF"/>
          </w:tcPr>
          <w:p w14:paraId="1EE948F5" w14:textId="77777777" w:rsidR="00300AB6" w:rsidRPr="00100D46" w:rsidRDefault="00300AB6" w:rsidP="00300AB6">
            <w:pPr>
              <w:rPr>
                <w:rFonts w:ascii="Garamond" w:hAnsi="Garamond" w:cs="Arial"/>
                <w:b/>
              </w:rPr>
            </w:pPr>
            <w:r w:rsidRPr="00100D46">
              <w:rPr>
                <w:rFonts w:ascii="Garamond" w:hAnsi="Garamond" w:cs="Arial"/>
                <w:b/>
              </w:rPr>
              <w:t>PSHE</w:t>
            </w:r>
          </w:p>
        </w:tc>
        <w:tc>
          <w:tcPr>
            <w:tcW w:w="5895" w:type="dxa"/>
            <w:gridSpan w:val="2"/>
          </w:tcPr>
          <w:p w14:paraId="109EC6BB" w14:textId="6FBDF8C8" w:rsidR="00300AB6" w:rsidRPr="00C84001" w:rsidRDefault="00100D46" w:rsidP="410054D3">
            <w:pPr>
              <w:rPr>
                <w:rFonts w:ascii="Garamond" w:hAnsi="Garamond"/>
              </w:rPr>
            </w:pPr>
            <w:r w:rsidRPr="410054D3">
              <w:rPr>
                <w:rFonts w:ascii="Garamond" w:hAnsi="Garamond"/>
              </w:rPr>
              <w:t>Health and Wellbeing</w:t>
            </w:r>
          </w:p>
          <w:p w14:paraId="417F57E2" w14:textId="1464830A" w:rsidR="00300AB6" w:rsidRPr="00C84001" w:rsidRDefault="427C887F" w:rsidP="410054D3">
            <w:pPr>
              <w:rPr>
                <w:rFonts w:ascii="Garamond" w:hAnsi="Garamond"/>
              </w:rPr>
            </w:pPr>
            <w:r w:rsidRPr="410054D3">
              <w:rPr>
                <w:rFonts w:ascii="Garamond" w:hAnsi="Garamond"/>
              </w:rPr>
              <w:t xml:space="preserve">- parts of the human body and the differences between males and females. </w:t>
            </w:r>
          </w:p>
          <w:p w14:paraId="1AEBC37D" w14:textId="1CD4B66F" w:rsidR="00300AB6" w:rsidRPr="00C84001" w:rsidRDefault="427C887F" w:rsidP="410054D3">
            <w:pPr>
              <w:rPr>
                <w:rFonts w:ascii="Garamond" w:hAnsi="Garamond"/>
              </w:rPr>
            </w:pPr>
            <w:r w:rsidRPr="410054D3">
              <w:rPr>
                <w:rFonts w:ascii="Garamond" w:hAnsi="Garamond"/>
              </w:rPr>
              <w:t>- explain food groups and a healthy diet</w:t>
            </w:r>
          </w:p>
          <w:p w14:paraId="3A29FA9D" w14:textId="71592B63" w:rsidR="00300AB6" w:rsidRPr="00C84001" w:rsidRDefault="427C887F" w:rsidP="410054D3">
            <w:pPr>
              <w:rPr>
                <w:rFonts w:ascii="Garamond" w:hAnsi="Garamond"/>
              </w:rPr>
            </w:pPr>
            <w:r w:rsidRPr="410054D3">
              <w:rPr>
                <w:rFonts w:ascii="Garamond" w:hAnsi="Garamond"/>
              </w:rPr>
              <w:t>- the effects of drugs, caffeine and smoking on the body</w:t>
            </w:r>
          </w:p>
        </w:tc>
      </w:tr>
      <w:tr w:rsidR="00F37578" w:rsidRPr="00100D46" w14:paraId="6AB1E94A" w14:textId="77777777" w:rsidTr="410054D3">
        <w:tc>
          <w:tcPr>
            <w:tcW w:w="2996" w:type="dxa"/>
            <w:shd w:val="clear" w:color="auto" w:fill="53BBEF"/>
          </w:tcPr>
          <w:p w14:paraId="19AF9CE9" w14:textId="77777777" w:rsidR="00F37578" w:rsidRPr="00100D46" w:rsidRDefault="00F37578" w:rsidP="00300AB6">
            <w:pPr>
              <w:rPr>
                <w:rFonts w:ascii="Garamond" w:hAnsi="Garamond" w:cs="Arial"/>
                <w:b/>
              </w:rPr>
            </w:pPr>
            <w:r w:rsidRPr="00100D46">
              <w:rPr>
                <w:rFonts w:ascii="Garamond" w:hAnsi="Garamond" w:cs="Arial"/>
                <w:b/>
              </w:rPr>
              <w:t>MFL</w:t>
            </w:r>
          </w:p>
        </w:tc>
        <w:tc>
          <w:tcPr>
            <w:tcW w:w="12392" w:type="dxa"/>
            <w:gridSpan w:val="6"/>
          </w:tcPr>
          <w:p w14:paraId="4CD6EFCA" w14:textId="104D4BC0" w:rsidR="0610D727" w:rsidRPr="006F166F" w:rsidRDefault="006F166F" w:rsidP="006F166F">
            <w:pPr>
              <w:rPr>
                <w:rFonts w:ascii="Garamond" w:hAnsi="Garamond"/>
              </w:rPr>
            </w:pPr>
            <w:r>
              <w:rPr>
                <w:rFonts w:ascii="Garamond" w:hAnsi="Garamond"/>
              </w:rPr>
              <w:t>Transport</w:t>
            </w:r>
          </w:p>
          <w:p w14:paraId="52E56223" w14:textId="1C914B52" w:rsidR="003D1F34" w:rsidRPr="00100D46" w:rsidRDefault="006F7A49" w:rsidP="00300AB6">
            <w:pPr>
              <w:rPr>
                <w:rFonts w:ascii="Garamond" w:hAnsi="Garamond"/>
              </w:rPr>
            </w:pPr>
            <w:r>
              <w:rPr>
                <w:rFonts w:ascii="Garamond" w:hAnsi="Garamond"/>
              </w:rPr>
              <w:t>Nursery Rhymes</w:t>
            </w:r>
          </w:p>
        </w:tc>
      </w:tr>
      <w:tr w:rsidR="00A01CEF" w:rsidRPr="00100D46" w14:paraId="78BE355A" w14:textId="77777777" w:rsidTr="410054D3">
        <w:tc>
          <w:tcPr>
            <w:tcW w:w="2996" w:type="dxa"/>
            <w:shd w:val="clear" w:color="auto" w:fill="53BBEF"/>
          </w:tcPr>
          <w:p w14:paraId="1BB1998C" w14:textId="42901A0A" w:rsidR="00A01CEF" w:rsidRPr="00100D46" w:rsidRDefault="00A01CEF" w:rsidP="00300AB6">
            <w:pPr>
              <w:rPr>
                <w:rFonts w:ascii="Garamond" w:hAnsi="Garamond" w:cs="Arial"/>
                <w:b/>
              </w:rPr>
            </w:pPr>
            <w:r>
              <w:rPr>
                <w:rFonts w:ascii="Garamond" w:hAnsi="Garamond" w:cs="Arial"/>
                <w:b/>
              </w:rPr>
              <w:t>International</w:t>
            </w:r>
          </w:p>
        </w:tc>
        <w:tc>
          <w:tcPr>
            <w:tcW w:w="12392" w:type="dxa"/>
            <w:gridSpan w:val="6"/>
          </w:tcPr>
          <w:p w14:paraId="075C3DDE" w14:textId="3EBA2010" w:rsidR="00A01CEF" w:rsidRDefault="00A01CEF" w:rsidP="006F166F">
            <w:pPr>
              <w:rPr>
                <w:rFonts w:ascii="Garamond" w:hAnsi="Garamond"/>
              </w:rPr>
            </w:pPr>
            <w:r>
              <w:rPr>
                <w:rFonts w:ascii="Garamond" w:hAnsi="Garamond"/>
              </w:rPr>
              <w:t>Making comparisons between how we live and how life is in Scandinavia (Norway/Denmark/Sweden).</w:t>
            </w:r>
          </w:p>
        </w:tc>
      </w:tr>
      <w:tr w:rsidR="00300AB6" w:rsidRPr="00100D46" w14:paraId="07547A01" w14:textId="77777777" w:rsidTr="410054D3">
        <w:tc>
          <w:tcPr>
            <w:tcW w:w="15388" w:type="dxa"/>
            <w:gridSpan w:val="7"/>
            <w:shd w:val="clear" w:color="auto" w:fill="C5E0B3" w:themeFill="accent6" w:themeFillTint="66"/>
          </w:tcPr>
          <w:p w14:paraId="5043CB0F" w14:textId="77777777" w:rsidR="00300AB6" w:rsidRPr="00100D46" w:rsidRDefault="00300AB6" w:rsidP="00300AB6">
            <w:pPr>
              <w:jc w:val="center"/>
              <w:rPr>
                <w:rFonts w:ascii="Garamond" w:hAnsi="Garamond"/>
                <w:b/>
              </w:rPr>
            </w:pPr>
          </w:p>
        </w:tc>
      </w:tr>
      <w:tr w:rsidR="00300AB6" w:rsidRPr="00100D46" w14:paraId="2CB17BE4" w14:textId="77777777" w:rsidTr="410054D3">
        <w:tc>
          <w:tcPr>
            <w:tcW w:w="2996" w:type="dxa"/>
            <w:shd w:val="clear" w:color="auto" w:fill="ACEAAC"/>
          </w:tcPr>
          <w:p w14:paraId="01759411" w14:textId="77777777" w:rsidR="00300AB6" w:rsidRPr="00100D46" w:rsidRDefault="00300AB6" w:rsidP="00300AB6">
            <w:pPr>
              <w:rPr>
                <w:rFonts w:ascii="Garamond" w:hAnsi="Garamond" w:cs="Arial"/>
                <w:b/>
              </w:rPr>
            </w:pPr>
            <w:r w:rsidRPr="00100D46">
              <w:rPr>
                <w:rFonts w:ascii="Garamond" w:hAnsi="Garamond" w:cs="Arial"/>
                <w:b/>
              </w:rPr>
              <w:t>Final quality products</w:t>
            </w:r>
          </w:p>
        </w:tc>
        <w:tc>
          <w:tcPr>
            <w:tcW w:w="4420" w:type="dxa"/>
            <w:gridSpan w:val="3"/>
          </w:tcPr>
          <w:p w14:paraId="70DE72FE" w14:textId="77777777" w:rsidR="00300AB6" w:rsidRPr="00100D46" w:rsidRDefault="00217202" w:rsidP="00300AB6">
            <w:pPr>
              <w:pStyle w:val="ListParagraph"/>
              <w:numPr>
                <w:ilvl w:val="0"/>
                <w:numId w:val="2"/>
              </w:numPr>
              <w:rPr>
                <w:rFonts w:ascii="Garamond" w:hAnsi="Garamond"/>
              </w:rPr>
            </w:pPr>
            <w:r w:rsidRPr="00100D46">
              <w:rPr>
                <w:rFonts w:ascii="Garamond" w:hAnsi="Garamond"/>
              </w:rPr>
              <w:t>Viking artwork</w:t>
            </w:r>
          </w:p>
          <w:p w14:paraId="5BAD9BDF" w14:textId="77777777" w:rsidR="00217202" w:rsidRPr="00100D46" w:rsidRDefault="00217202" w:rsidP="00300AB6">
            <w:pPr>
              <w:pStyle w:val="ListParagraph"/>
              <w:numPr>
                <w:ilvl w:val="0"/>
                <w:numId w:val="2"/>
              </w:numPr>
              <w:rPr>
                <w:rFonts w:ascii="Garamond" w:hAnsi="Garamond"/>
              </w:rPr>
            </w:pPr>
            <w:r w:rsidRPr="00100D46">
              <w:rPr>
                <w:rFonts w:ascii="Garamond" w:hAnsi="Garamond"/>
              </w:rPr>
              <w:t>Longboats</w:t>
            </w:r>
            <w:r w:rsidR="00BD5918" w:rsidRPr="00100D46">
              <w:rPr>
                <w:rFonts w:ascii="Garamond" w:hAnsi="Garamond"/>
              </w:rPr>
              <w:t xml:space="preserve"> and shields</w:t>
            </w:r>
          </w:p>
          <w:p w14:paraId="5671E145" w14:textId="77777777" w:rsidR="00217202" w:rsidRPr="00100D46" w:rsidRDefault="00217202" w:rsidP="00300AB6">
            <w:pPr>
              <w:pStyle w:val="ListParagraph"/>
              <w:numPr>
                <w:ilvl w:val="0"/>
                <w:numId w:val="2"/>
              </w:numPr>
              <w:rPr>
                <w:rFonts w:ascii="Garamond" w:hAnsi="Garamond"/>
              </w:rPr>
            </w:pPr>
            <w:r w:rsidRPr="00100D46">
              <w:rPr>
                <w:rFonts w:ascii="Garamond" w:hAnsi="Garamond"/>
              </w:rPr>
              <w:t>Viking Stew</w:t>
            </w:r>
          </w:p>
          <w:p w14:paraId="3F5E90C5" w14:textId="52A0BD63" w:rsidR="00217202" w:rsidRPr="00100D46" w:rsidRDefault="00217202" w:rsidP="00300AB6">
            <w:pPr>
              <w:pStyle w:val="ListParagraph"/>
              <w:numPr>
                <w:ilvl w:val="0"/>
                <w:numId w:val="2"/>
              </w:numPr>
              <w:rPr>
                <w:rFonts w:ascii="Garamond" w:hAnsi="Garamond"/>
              </w:rPr>
            </w:pPr>
          </w:p>
        </w:tc>
        <w:tc>
          <w:tcPr>
            <w:tcW w:w="2077" w:type="dxa"/>
            <w:shd w:val="clear" w:color="auto" w:fill="99EBB2"/>
          </w:tcPr>
          <w:p w14:paraId="6D2C2B56" w14:textId="77777777" w:rsidR="00300AB6" w:rsidRPr="00100D46" w:rsidRDefault="00300AB6" w:rsidP="00300AB6">
            <w:pPr>
              <w:rPr>
                <w:rFonts w:ascii="Garamond" w:hAnsi="Garamond" w:cs="Arial"/>
                <w:b/>
              </w:rPr>
            </w:pPr>
            <w:r w:rsidRPr="00100D46">
              <w:rPr>
                <w:rFonts w:ascii="Garamond" w:hAnsi="Garamond" w:cs="Arial"/>
                <w:b/>
              </w:rPr>
              <w:t>Home learning opportunities</w:t>
            </w:r>
          </w:p>
        </w:tc>
        <w:tc>
          <w:tcPr>
            <w:tcW w:w="5895" w:type="dxa"/>
            <w:gridSpan w:val="2"/>
          </w:tcPr>
          <w:p w14:paraId="51C92921" w14:textId="77777777" w:rsidR="00300AB6" w:rsidRPr="00100D46" w:rsidRDefault="005F4A56" w:rsidP="00300AB6">
            <w:pPr>
              <w:pStyle w:val="ListParagraph"/>
              <w:numPr>
                <w:ilvl w:val="0"/>
                <w:numId w:val="12"/>
              </w:numPr>
              <w:rPr>
                <w:rFonts w:ascii="Garamond" w:hAnsi="Garamond"/>
              </w:rPr>
            </w:pPr>
            <w:r w:rsidRPr="00100D46">
              <w:rPr>
                <w:rFonts w:ascii="Garamond" w:hAnsi="Garamond"/>
              </w:rPr>
              <w:t>Bring in vegetables/resources for longboats and shields</w:t>
            </w:r>
          </w:p>
          <w:p w14:paraId="080C776C" w14:textId="77777777" w:rsidR="005F4A56" w:rsidRPr="00100D46" w:rsidRDefault="005F4A56" w:rsidP="00300AB6">
            <w:pPr>
              <w:pStyle w:val="ListParagraph"/>
              <w:numPr>
                <w:ilvl w:val="0"/>
                <w:numId w:val="12"/>
              </w:numPr>
              <w:rPr>
                <w:rFonts w:ascii="Garamond" w:hAnsi="Garamond"/>
              </w:rPr>
            </w:pPr>
            <w:r w:rsidRPr="00100D46">
              <w:rPr>
                <w:rFonts w:ascii="Garamond" w:hAnsi="Garamond"/>
              </w:rPr>
              <w:t>Share on Seesaw what we have been learning</w:t>
            </w:r>
          </w:p>
          <w:p w14:paraId="28AF9124" w14:textId="77777777" w:rsidR="005F4A56" w:rsidRPr="00100D46" w:rsidRDefault="005F4A56" w:rsidP="00300AB6">
            <w:pPr>
              <w:pStyle w:val="ListParagraph"/>
              <w:numPr>
                <w:ilvl w:val="0"/>
                <w:numId w:val="12"/>
              </w:numPr>
              <w:rPr>
                <w:rFonts w:ascii="Garamond" w:hAnsi="Garamond"/>
              </w:rPr>
            </w:pPr>
            <w:r w:rsidRPr="00100D46">
              <w:rPr>
                <w:rFonts w:ascii="Garamond" w:hAnsi="Garamond"/>
              </w:rPr>
              <w:t xml:space="preserve">Create a family shield </w:t>
            </w:r>
          </w:p>
        </w:tc>
      </w:tr>
    </w:tbl>
    <w:p w14:paraId="07459315" w14:textId="77777777" w:rsidR="000429D2" w:rsidRPr="008E620C" w:rsidRDefault="00A01CEF">
      <w:pPr>
        <w:rPr>
          <w:rFonts w:ascii="Garamond" w:hAnsi="Garamond"/>
        </w:rPr>
      </w:pPr>
    </w:p>
    <w:sectPr w:rsidR="000429D2" w:rsidRPr="008E620C"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3323E"/>
    <w:multiLevelType w:val="hybridMultilevel"/>
    <w:tmpl w:val="ACEA1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97226"/>
    <w:multiLevelType w:val="hybridMultilevel"/>
    <w:tmpl w:val="84669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99201"/>
    <w:multiLevelType w:val="hybridMultilevel"/>
    <w:tmpl w:val="70AABA34"/>
    <w:lvl w:ilvl="0" w:tplc="F59E565E">
      <w:start w:val="1"/>
      <w:numFmt w:val="bullet"/>
      <w:lvlText w:val="-"/>
      <w:lvlJc w:val="left"/>
      <w:pPr>
        <w:ind w:left="720" w:hanging="360"/>
      </w:pPr>
      <w:rPr>
        <w:rFonts w:ascii="Calibri" w:hAnsi="Calibri" w:hint="default"/>
      </w:rPr>
    </w:lvl>
    <w:lvl w:ilvl="1" w:tplc="E72E7082">
      <w:start w:val="1"/>
      <w:numFmt w:val="bullet"/>
      <w:lvlText w:val="o"/>
      <w:lvlJc w:val="left"/>
      <w:pPr>
        <w:ind w:left="1440" w:hanging="360"/>
      </w:pPr>
      <w:rPr>
        <w:rFonts w:ascii="Courier New" w:hAnsi="Courier New" w:hint="default"/>
      </w:rPr>
    </w:lvl>
    <w:lvl w:ilvl="2" w:tplc="C118320E">
      <w:start w:val="1"/>
      <w:numFmt w:val="bullet"/>
      <w:lvlText w:val=""/>
      <w:lvlJc w:val="left"/>
      <w:pPr>
        <w:ind w:left="2160" w:hanging="360"/>
      </w:pPr>
      <w:rPr>
        <w:rFonts w:ascii="Wingdings" w:hAnsi="Wingdings" w:hint="default"/>
      </w:rPr>
    </w:lvl>
    <w:lvl w:ilvl="3" w:tplc="8ED654FA">
      <w:start w:val="1"/>
      <w:numFmt w:val="bullet"/>
      <w:lvlText w:val=""/>
      <w:lvlJc w:val="left"/>
      <w:pPr>
        <w:ind w:left="2880" w:hanging="360"/>
      </w:pPr>
      <w:rPr>
        <w:rFonts w:ascii="Symbol" w:hAnsi="Symbol" w:hint="default"/>
      </w:rPr>
    </w:lvl>
    <w:lvl w:ilvl="4" w:tplc="536E2678">
      <w:start w:val="1"/>
      <w:numFmt w:val="bullet"/>
      <w:lvlText w:val="o"/>
      <w:lvlJc w:val="left"/>
      <w:pPr>
        <w:ind w:left="3600" w:hanging="360"/>
      </w:pPr>
      <w:rPr>
        <w:rFonts w:ascii="Courier New" w:hAnsi="Courier New" w:hint="default"/>
      </w:rPr>
    </w:lvl>
    <w:lvl w:ilvl="5" w:tplc="0B38D81E">
      <w:start w:val="1"/>
      <w:numFmt w:val="bullet"/>
      <w:lvlText w:val=""/>
      <w:lvlJc w:val="left"/>
      <w:pPr>
        <w:ind w:left="4320" w:hanging="360"/>
      </w:pPr>
      <w:rPr>
        <w:rFonts w:ascii="Wingdings" w:hAnsi="Wingdings" w:hint="default"/>
      </w:rPr>
    </w:lvl>
    <w:lvl w:ilvl="6" w:tplc="82242C7E">
      <w:start w:val="1"/>
      <w:numFmt w:val="bullet"/>
      <w:lvlText w:val=""/>
      <w:lvlJc w:val="left"/>
      <w:pPr>
        <w:ind w:left="5040" w:hanging="360"/>
      </w:pPr>
      <w:rPr>
        <w:rFonts w:ascii="Symbol" w:hAnsi="Symbol" w:hint="default"/>
      </w:rPr>
    </w:lvl>
    <w:lvl w:ilvl="7" w:tplc="27369B90">
      <w:start w:val="1"/>
      <w:numFmt w:val="bullet"/>
      <w:lvlText w:val="o"/>
      <w:lvlJc w:val="left"/>
      <w:pPr>
        <w:ind w:left="5760" w:hanging="360"/>
      </w:pPr>
      <w:rPr>
        <w:rFonts w:ascii="Courier New" w:hAnsi="Courier New" w:hint="default"/>
      </w:rPr>
    </w:lvl>
    <w:lvl w:ilvl="8" w:tplc="48A40D66">
      <w:start w:val="1"/>
      <w:numFmt w:val="bullet"/>
      <w:lvlText w:val=""/>
      <w:lvlJc w:val="left"/>
      <w:pPr>
        <w:ind w:left="6480" w:hanging="360"/>
      </w:pPr>
      <w:rPr>
        <w:rFonts w:ascii="Wingdings" w:hAnsi="Wingdings" w:hint="default"/>
      </w:rPr>
    </w:lvl>
  </w:abstractNum>
  <w:abstractNum w:abstractNumId="10"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11"/>
  </w:num>
  <w:num w:numId="6">
    <w:abstractNumId w:val="3"/>
  </w:num>
  <w:num w:numId="7">
    <w:abstractNumId w:val="12"/>
  </w:num>
  <w:num w:numId="8">
    <w:abstractNumId w:val="10"/>
  </w:num>
  <w:num w:numId="9">
    <w:abstractNumId w:val="7"/>
  </w:num>
  <w:num w:numId="10">
    <w:abstractNumId w:val="0"/>
  </w:num>
  <w:num w:numId="11">
    <w:abstractNumId w:val="14"/>
  </w:num>
  <w:num w:numId="12">
    <w:abstractNumId w:val="4"/>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742C5"/>
    <w:rsid w:val="000B1E33"/>
    <w:rsid w:val="000C7F1C"/>
    <w:rsid w:val="000F5D3B"/>
    <w:rsid w:val="00100D46"/>
    <w:rsid w:val="0014567B"/>
    <w:rsid w:val="001566C1"/>
    <w:rsid w:val="00201F54"/>
    <w:rsid w:val="00217202"/>
    <w:rsid w:val="002243F3"/>
    <w:rsid w:val="00273062"/>
    <w:rsid w:val="00276A9A"/>
    <w:rsid w:val="002938F8"/>
    <w:rsid w:val="002A3295"/>
    <w:rsid w:val="002E318B"/>
    <w:rsid w:val="00300AB6"/>
    <w:rsid w:val="00306C3B"/>
    <w:rsid w:val="0037484C"/>
    <w:rsid w:val="00376BDB"/>
    <w:rsid w:val="00387432"/>
    <w:rsid w:val="003A15C6"/>
    <w:rsid w:val="003D1F34"/>
    <w:rsid w:val="004036C8"/>
    <w:rsid w:val="00461151"/>
    <w:rsid w:val="004A19A1"/>
    <w:rsid w:val="004B21F5"/>
    <w:rsid w:val="004E4E40"/>
    <w:rsid w:val="00532B83"/>
    <w:rsid w:val="005A5FB3"/>
    <w:rsid w:val="005B5092"/>
    <w:rsid w:val="005B5952"/>
    <w:rsid w:val="005B6CD2"/>
    <w:rsid w:val="005D2497"/>
    <w:rsid w:val="005F4A56"/>
    <w:rsid w:val="006244AA"/>
    <w:rsid w:val="006301E4"/>
    <w:rsid w:val="00630BA1"/>
    <w:rsid w:val="006918FC"/>
    <w:rsid w:val="006D747D"/>
    <w:rsid w:val="006F166F"/>
    <w:rsid w:val="006F40B5"/>
    <w:rsid w:val="006F7A49"/>
    <w:rsid w:val="0075351A"/>
    <w:rsid w:val="00776786"/>
    <w:rsid w:val="00781A4F"/>
    <w:rsid w:val="007C5CB9"/>
    <w:rsid w:val="00877919"/>
    <w:rsid w:val="0088730D"/>
    <w:rsid w:val="00890BF3"/>
    <w:rsid w:val="00897CAB"/>
    <w:rsid w:val="008D64B6"/>
    <w:rsid w:val="008E620C"/>
    <w:rsid w:val="00951E23"/>
    <w:rsid w:val="009F2701"/>
    <w:rsid w:val="00A01CEF"/>
    <w:rsid w:val="00A02300"/>
    <w:rsid w:val="00A52614"/>
    <w:rsid w:val="00A821E0"/>
    <w:rsid w:val="00AA5129"/>
    <w:rsid w:val="00B07824"/>
    <w:rsid w:val="00B141D3"/>
    <w:rsid w:val="00B52E7C"/>
    <w:rsid w:val="00B55A90"/>
    <w:rsid w:val="00B56CEB"/>
    <w:rsid w:val="00B6620F"/>
    <w:rsid w:val="00BA23A4"/>
    <w:rsid w:val="00BD5918"/>
    <w:rsid w:val="00BE46C6"/>
    <w:rsid w:val="00BF3E04"/>
    <w:rsid w:val="00C12F34"/>
    <w:rsid w:val="00C4277E"/>
    <w:rsid w:val="00C53CA6"/>
    <w:rsid w:val="00C62805"/>
    <w:rsid w:val="00C643DB"/>
    <w:rsid w:val="00C6697D"/>
    <w:rsid w:val="00C66DF0"/>
    <w:rsid w:val="00C84001"/>
    <w:rsid w:val="00CB272B"/>
    <w:rsid w:val="00CC3E1D"/>
    <w:rsid w:val="00D43B42"/>
    <w:rsid w:val="00D5646B"/>
    <w:rsid w:val="00DC5BA1"/>
    <w:rsid w:val="00E70B0E"/>
    <w:rsid w:val="00EB329E"/>
    <w:rsid w:val="00F10CF1"/>
    <w:rsid w:val="00F24D72"/>
    <w:rsid w:val="00F37578"/>
    <w:rsid w:val="00FE59C6"/>
    <w:rsid w:val="00FF3ABA"/>
    <w:rsid w:val="0610D727"/>
    <w:rsid w:val="410054D3"/>
    <w:rsid w:val="427C887F"/>
    <w:rsid w:val="65F52BA7"/>
    <w:rsid w:val="796D8FD5"/>
    <w:rsid w:val="7D55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2831"/>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4036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A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robit.org/lessons/nature-art-unit-of-wor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Lucie McGill</cp:lastModifiedBy>
  <cp:revision>4</cp:revision>
  <cp:lastPrinted>2022-03-31T13:54:00Z</cp:lastPrinted>
  <dcterms:created xsi:type="dcterms:W3CDTF">2025-01-09T12:25:00Z</dcterms:created>
  <dcterms:modified xsi:type="dcterms:W3CDTF">2025-02-27T08:15:00Z</dcterms:modified>
</cp:coreProperties>
</file>